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21D309" w14:textId="1CE7D4F1" w:rsidR="00C2530C" w:rsidRDefault="000556CB">
      <w:pPr>
        <w:spacing w:after="40"/>
        <w:rPr>
          <w:rFonts w:ascii="Calibri" w:eastAsia="Calibri" w:hAnsi="Calibri" w:cs="Calibri"/>
          <w:b/>
          <w:bCs/>
          <w:color w:val="8A6D0B"/>
          <w:spacing w:val="60"/>
          <w:sz w:val="18"/>
          <w:szCs w:val="18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04E0D46E" wp14:editId="13009A6E">
            <wp:simplePos x="0" y="0"/>
            <wp:positionH relativeFrom="column">
              <wp:posOffset>-304800</wp:posOffset>
            </wp:positionH>
            <wp:positionV relativeFrom="page">
              <wp:posOffset>323215</wp:posOffset>
            </wp:positionV>
            <wp:extent cx="1781810" cy="802640"/>
            <wp:effectExtent l="0" t="0" r="8890" b="0"/>
            <wp:wrapSquare wrapText="bothSides"/>
            <wp:docPr id="1" name="Picture 1" descr="Siman Real Estate and Keyes logos in Everglade Green" title="Siman Real Estate and Keye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ombined_header_logos_fixed.png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781810" cy="8026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507D98B" w14:textId="77777777" w:rsidR="00C2530C" w:rsidRDefault="00C2530C">
      <w:pPr>
        <w:spacing w:after="40"/>
        <w:rPr>
          <w:rFonts w:ascii="Calibri" w:eastAsia="Calibri" w:hAnsi="Calibri" w:cs="Calibri"/>
          <w:b/>
          <w:bCs/>
          <w:color w:val="8A6D0B"/>
          <w:spacing w:val="60"/>
          <w:sz w:val="18"/>
          <w:szCs w:val="18"/>
        </w:rPr>
      </w:pPr>
    </w:p>
    <w:p w14:paraId="13B1E630" w14:textId="77777777" w:rsidR="00C2530C" w:rsidRDefault="00C2530C">
      <w:pPr>
        <w:spacing w:after="40"/>
        <w:rPr>
          <w:rFonts w:ascii="Calibri" w:eastAsia="Calibri" w:hAnsi="Calibri" w:cs="Calibri"/>
          <w:b/>
          <w:bCs/>
          <w:color w:val="8A6D0B"/>
          <w:spacing w:val="60"/>
          <w:sz w:val="18"/>
          <w:szCs w:val="18"/>
        </w:rPr>
      </w:pPr>
    </w:p>
    <w:p w14:paraId="4C8F4EC0" w14:textId="77777777" w:rsidR="00C2530C" w:rsidRDefault="00C2530C">
      <w:pPr>
        <w:spacing w:after="40"/>
        <w:rPr>
          <w:rFonts w:ascii="Calibri" w:eastAsia="Calibri" w:hAnsi="Calibri" w:cs="Calibri"/>
          <w:b/>
          <w:bCs/>
          <w:color w:val="8A6D0B"/>
          <w:spacing w:val="60"/>
          <w:sz w:val="18"/>
          <w:szCs w:val="18"/>
        </w:rPr>
      </w:pPr>
    </w:p>
    <w:p w14:paraId="13D8D5FF" w14:textId="2AD871B7" w:rsidR="00BB6F55" w:rsidRDefault="00305BC7">
      <w:pPr>
        <w:spacing w:after="40"/>
      </w:pPr>
      <w:r>
        <w:rPr>
          <w:rFonts w:ascii="Calibri" w:eastAsia="Calibri" w:hAnsi="Calibri" w:cs="Calibri"/>
          <w:b/>
          <w:bCs/>
          <w:color w:val="8A6D0B"/>
          <w:spacing w:val="60"/>
          <w:sz w:val="18"/>
          <w:szCs w:val="18"/>
        </w:rPr>
        <w:t>GROVE ISLE · 2 GROVE ISLE DRIVE, UNIT B1008</w:t>
      </w:r>
    </w:p>
    <w:p w14:paraId="009656F5" w14:textId="77777777" w:rsidR="00BB6F55" w:rsidRDefault="00305BC7">
      <w:pPr>
        <w:spacing w:after="80"/>
      </w:pPr>
      <w:r>
        <w:rPr>
          <w:rFonts w:ascii="Georgia" w:eastAsia="Georgia" w:hAnsi="Georgia" w:cs="Georgia"/>
          <w:color w:val="044439"/>
          <w:sz w:val="56"/>
          <w:szCs w:val="56"/>
        </w:rPr>
        <w:t>Owner Amenities</w:t>
      </w:r>
    </w:p>
    <w:p w14:paraId="6C624A5E" w14:textId="77777777" w:rsidR="00BB6F55" w:rsidRDefault="00305BC7">
      <w:pPr>
        <w:pStyle w:val="Heading2"/>
        <w:pBdr>
          <w:bottom w:val="single" w:sz="6" w:space="2" w:color="8A6D0B"/>
        </w:pBdr>
        <w:spacing w:before="260" w:after="100"/>
      </w:pPr>
      <w:r>
        <w:rPr>
          <w:rFonts w:ascii="Georgia" w:eastAsia="Georgia" w:hAnsi="Georgia" w:cs="Georgia"/>
          <w:b/>
          <w:bCs/>
          <w:color w:val="044439"/>
        </w:rPr>
        <w:t>Pools, Wellness &amp; Fitness</w:t>
      </w:r>
    </w:p>
    <w:p w14:paraId="11CBE6B5" w14:textId="36F96912" w:rsidR="00BB6F55" w:rsidRPr="00B20575" w:rsidRDefault="00305BC7">
      <w:pPr>
        <w:pStyle w:val="ListParagraph"/>
        <w:numPr>
          <w:ilvl w:val="0"/>
          <w:numId w:val="2"/>
        </w:numPr>
        <w:spacing w:after="60"/>
      </w:pPr>
      <w:r w:rsidRPr="00B20575">
        <w:rPr>
          <w:rFonts w:ascii="Calibri" w:eastAsia="Calibri" w:hAnsi="Calibri" w:cs="Calibri"/>
          <w:sz w:val="22"/>
          <w:szCs w:val="22"/>
        </w:rPr>
        <w:t>Two resident pools with Jacuzzis</w:t>
      </w:r>
    </w:p>
    <w:p w14:paraId="565E74DC" w14:textId="15D57739" w:rsidR="00BB6F55" w:rsidRPr="00B20575" w:rsidRDefault="00305BC7">
      <w:pPr>
        <w:pStyle w:val="ListParagraph"/>
        <w:numPr>
          <w:ilvl w:val="0"/>
          <w:numId w:val="2"/>
        </w:numPr>
        <w:spacing w:after="60"/>
      </w:pPr>
      <w:r w:rsidRPr="00B20575">
        <w:rPr>
          <w:rFonts w:ascii="Calibri" w:eastAsia="Calibri" w:hAnsi="Calibri" w:cs="Calibri"/>
          <w:sz w:val="22"/>
          <w:szCs w:val="22"/>
        </w:rPr>
        <w:t>Saunas and restrooms.</w:t>
      </w:r>
    </w:p>
    <w:p w14:paraId="00B6043A" w14:textId="394B8373" w:rsidR="00BB6F55" w:rsidRPr="00B20575" w:rsidRDefault="00305BC7">
      <w:pPr>
        <w:pStyle w:val="ListParagraph"/>
        <w:numPr>
          <w:ilvl w:val="0"/>
          <w:numId w:val="2"/>
        </w:numPr>
        <w:spacing w:after="60"/>
      </w:pPr>
      <w:r w:rsidRPr="00B20575">
        <w:rPr>
          <w:rFonts w:ascii="Calibri" w:eastAsia="Calibri" w:hAnsi="Calibri" w:cs="Calibri"/>
          <w:sz w:val="22"/>
          <w:szCs w:val="22"/>
        </w:rPr>
        <w:t>Gym in Building One</w:t>
      </w:r>
    </w:p>
    <w:p w14:paraId="61CCD28D" w14:textId="20FEA008" w:rsidR="00BB6F55" w:rsidRPr="00B20575" w:rsidRDefault="00305BC7">
      <w:pPr>
        <w:pStyle w:val="ListParagraph"/>
        <w:numPr>
          <w:ilvl w:val="0"/>
          <w:numId w:val="2"/>
        </w:numPr>
        <w:spacing w:after="60"/>
      </w:pPr>
      <w:r w:rsidRPr="00B20575">
        <w:rPr>
          <w:rFonts w:ascii="Calibri" w:eastAsia="Calibri" w:hAnsi="Calibri" w:cs="Calibri"/>
          <w:sz w:val="22"/>
          <w:szCs w:val="22"/>
        </w:rPr>
        <w:t xml:space="preserve">Exercise Room in Building Three </w:t>
      </w:r>
    </w:p>
    <w:p w14:paraId="09B64EE2" w14:textId="77777777" w:rsidR="00BB6F55" w:rsidRDefault="00305BC7">
      <w:pPr>
        <w:pStyle w:val="Heading2"/>
        <w:pBdr>
          <w:bottom w:val="single" w:sz="6" w:space="2" w:color="8A6D0B"/>
        </w:pBdr>
        <w:spacing w:before="260" w:after="100"/>
      </w:pPr>
      <w:r>
        <w:rPr>
          <w:rFonts w:ascii="Georgia" w:eastAsia="Georgia" w:hAnsi="Georgia" w:cs="Georgia"/>
          <w:b/>
          <w:bCs/>
          <w:color w:val="044439"/>
        </w:rPr>
        <w:t>Waterfront &amp; Outdoors</w:t>
      </w:r>
    </w:p>
    <w:p w14:paraId="31FCE302" w14:textId="634E10CC" w:rsidR="00BB6F55" w:rsidRPr="00C2530C" w:rsidRDefault="00305BC7">
      <w:pPr>
        <w:pStyle w:val="ListParagraph"/>
        <w:numPr>
          <w:ilvl w:val="0"/>
          <w:numId w:val="2"/>
        </w:numPr>
        <w:spacing w:after="60"/>
      </w:pPr>
      <w:r w:rsidRPr="00C2530C">
        <w:rPr>
          <w:rFonts w:ascii="Calibri" w:eastAsia="Calibri" w:hAnsi="Calibri" w:cs="Calibri"/>
          <w:sz w:val="22"/>
          <w:szCs w:val="22"/>
        </w:rPr>
        <w:t>Beach barbecue and tiki hut area</w:t>
      </w:r>
    </w:p>
    <w:p w14:paraId="4D9D9253" w14:textId="44E73D4C" w:rsidR="00BB6F55" w:rsidRPr="00C2530C" w:rsidRDefault="00305BC7">
      <w:pPr>
        <w:pStyle w:val="ListParagraph"/>
        <w:numPr>
          <w:ilvl w:val="0"/>
          <w:numId w:val="2"/>
        </w:numPr>
        <w:spacing w:after="60"/>
      </w:pPr>
      <w:r w:rsidRPr="00C2530C">
        <w:rPr>
          <w:rFonts w:ascii="Calibri" w:eastAsia="Calibri" w:hAnsi="Calibri" w:cs="Calibri"/>
          <w:sz w:val="22"/>
          <w:szCs w:val="22"/>
        </w:rPr>
        <w:t>Bayside tiki hut</w:t>
      </w:r>
    </w:p>
    <w:p w14:paraId="310368BF" w14:textId="5E2DE312" w:rsidR="00BB6F55" w:rsidRPr="00C2530C" w:rsidRDefault="00305BC7">
      <w:pPr>
        <w:pStyle w:val="ListParagraph"/>
        <w:numPr>
          <w:ilvl w:val="0"/>
          <w:numId w:val="2"/>
        </w:numPr>
        <w:spacing w:after="60"/>
      </w:pPr>
      <w:r w:rsidRPr="00C2530C">
        <w:rPr>
          <w:rFonts w:ascii="Calibri" w:eastAsia="Calibri" w:hAnsi="Calibri" w:cs="Calibri"/>
          <w:sz w:val="22"/>
          <w:szCs w:val="22"/>
        </w:rPr>
        <w:t>Kayak, windsurfer and paddleboard use on the beach</w:t>
      </w:r>
    </w:p>
    <w:p w14:paraId="6AD6451F" w14:textId="77777777" w:rsidR="00BB6F55" w:rsidRPr="00C2530C" w:rsidRDefault="00305BC7">
      <w:pPr>
        <w:pStyle w:val="ListParagraph"/>
        <w:numPr>
          <w:ilvl w:val="0"/>
          <w:numId w:val="2"/>
        </w:numPr>
        <w:spacing w:after="60"/>
      </w:pPr>
      <w:r w:rsidRPr="00C2530C">
        <w:rPr>
          <w:rFonts w:ascii="Calibri" w:eastAsia="Calibri" w:hAnsi="Calibri" w:cs="Calibri"/>
          <w:sz w:val="22"/>
          <w:szCs w:val="22"/>
        </w:rPr>
        <w:t>Garden decks and a walkway around the island.</w:t>
      </w:r>
    </w:p>
    <w:p w14:paraId="39269905" w14:textId="43D9030A" w:rsidR="00BB6F55" w:rsidRPr="00C2530C" w:rsidRDefault="00305BC7">
      <w:pPr>
        <w:pStyle w:val="ListParagraph"/>
        <w:numPr>
          <w:ilvl w:val="0"/>
          <w:numId w:val="2"/>
        </w:numPr>
        <w:spacing w:after="60"/>
      </w:pPr>
      <w:r w:rsidRPr="00C2530C">
        <w:rPr>
          <w:rFonts w:ascii="Calibri" w:eastAsia="Calibri" w:hAnsi="Calibri" w:cs="Calibri"/>
          <w:sz w:val="22"/>
          <w:szCs w:val="22"/>
        </w:rPr>
        <w:t xml:space="preserve">Playground </w:t>
      </w:r>
      <w:r w:rsidR="00E11BA0" w:rsidRPr="00C2530C">
        <w:rPr>
          <w:rFonts w:ascii="Calibri" w:eastAsia="Calibri" w:hAnsi="Calibri" w:cs="Calibri"/>
          <w:sz w:val="22"/>
          <w:szCs w:val="22"/>
        </w:rPr>
        <w:t xml:space="preserve">and </w:t>
      </w:r>
      <w:r w:rsidRPr="00C2530C">
        <w:rPr>
          <w:rFonts w:ascii="Calibri" w:eastAsia="Calibri" w:hAnsi="Calibri" w:cs="Calibri"/>
          <w:sz w:val="22"/>
          <w:szCs w:val="22"/>
        </w:rPr>
        <w:t>dog park.</w:t>
      </w:r>
    </w:p>
    <w:p w14:paraId="18C917E1" w14:textId="33897388" w:rsidR="00BB6F55" w:rsidRDefault="00C2530C">
      <w:pPr>
        <w:pStyle w:val="Heading2"/>
        <w:pBdr>
          <w:bottom w:val="single" w:sz="6" w:space="2" w:color="8A6D0B"/>
        </w:pBdr>
        <w:spacing w:before="260" w:after="100"/>
      </w:pPr>
      <w:r>
        <w:rPr>
          <w:rFonts w:ascii="Georgia" w:eastAsia="Georgia" w:hAnsi="Georgia" w:cs="Georgia"/>
          <w:b/>
          <w:bCs/>
          <w:color w:val="044439"/>
        </w:rPr>
        <w:t>Entertainment</w:t>
      </w:r>
      <w:r w:rsidR="00305BC7">
        <w:rPr>
          <w:rFonts w:ascii="Georgia" w:eastAsia="Georgia" w:hAnsi="Georgia" w:cs="Georgia"/>
          <w:b/>
          <w:bCs/>
          <w:color w:val="044439"/>
        </w:rPr>
        <w:t xml:space="preserve"> &amp; Family</w:t>
      </w:r>
    </w:p>
    <w:p w14:paraId="75A5DC04" w14:textId="77567989" w:rsidR="00BB6F55" w:rsidRPr="00C2530C" w:rsidRDefault="00305BC7">
      <w:pPr>
        <w:pStyle w:val="ListParagraph"/>
        <w:numPr>
          <w:ilvl w:val="0"/>
          <w:numId w:val="2"/>
        </w:numPr>
        <w:spacing w:after="60"/>
      </w:pPr>
      <w:r w:rsidRPr="00C2530C">
        <w:rPr>
          <w:rFonts w:ascii="Calibri" w:eastAsia="Calibri" w:hAnsi="Calibri" w:cs="Calibri"/>
          <w:sz w:val="22"/>
          <w:szCs w:val="22"/>
        </w:rPr>
        <w:t xml:space="preserve">Three Social Rooms, one in each building, reservable by residents </w:t>
      </w:r>
    </w:p>
    <w:p w14:paraId="76F67804" w14:textId="2050187F" w:rsidR="00BB6F55" w:rsidRPr="00C2530C" w:rsidRDefault="00305BC7">
      <w:pPr>
        <w:pStyle w:val="ListParagraph"/>
        <w:numPr>
          <w:ilvl w:val="0"/>
          <w:numId w:val="2"/>
        </w:numPr>
        <w:spacing w:after="60"/>
      </w:pPr>
      <w:r w:rsidRPr="00C2530C">
        <w:rPr>
          <w:rFonts w:ascii="Calibri" w:eastAsia="Calibri" w:hAnsi="Calibri" w:cs="Calibri"/>
          <w:sz w:val="22"/>
          <w:szCs w:val="22"/>
        </w:rPr>
        <w:t xml:space="preserve">Teen room in Building Two and children’s </w:t>
      </w:r>
      <w:r w:rsidR="00C2530C" w:rsidRPr="00C2530C">
        <w:rPr>
          <w:rFonts w:ascii="Calibri" w:eastAsia="Calibri" w:hAnsi="Calibri" w:cs="Calibri"/>
          <w:sz w:val="22"/>
          <w:szCs w:val="22"/>
        </w:rPr>
        <w:t>playroom</w:t>
      </w:r>
      <w:r w:rsidRPr="00C2530C">
        <w:rPr>
          <w:rFonts w:ascii="Calibri" w:eastAsia="Calibri" w:hAnsi="Calibri" w:cs="Calibri"/>
          <w:sz w:val="22"/>
          <w:szCs w:val="22"/>
        </w:rPr>
        <w:t xml:space="preserve"> in Building One.</w:t>
      </w:r>
    </w:p>
    <w:p w14:paraId="404B3DB9" w14:textId="00D265EE" w:rsidR="00E11BA0" w:rsidRDefault="00E11BA0">
      <w:pPr>
        <w:pStyle w:val="ListParagraph"/>
        <w:numPr>
          <w:ilvl w:val="0"/>
          <w:numId w:val="2"/>
        </w:numPr>
        <w:spacing w:after="60"/>
      </w:pPr>
      <w:r w:rsidRPr="00C2530C">
        <w:rPr>
          <w:rFonts w:ascii="Calibri" w:eastAsia="Calibri" w:hAnsi="Calibri" w:cs="Calibri"/>
          <w:sz w:val="22"/>
          <w:szCs w:val="22"/>
        </w:rPr>
        <w:t>Maid/Housekeeper quarters</w:t>
      </w:r>
    </w:p>
    <w:p w14:paraId="68672750" w14:textId="77777777" w:rsidR="00BB6F55" w:rsidRDefault="00305BC7">
      <w:pPr>
        <w:pStyle w:val="Heading2"/>
        <w:pBdr>
          <w:bottom w:val="single" w:sz="6" w:space="2" w:color="8A6D0B"/>
        </w:pBdr>
        <w:spacing w:before="260" w:after="100"/>
      </w:pPr>
      <w:r>
        <w:rPr>
          <w:rFonts w:ascii="Georgia" w:eastAsia="Georgia" w:hAnsi="Georgia" w:cs="Georgia"/>
          <w:b/>
          <w:bCs/>
          <w:color w:val="044439"/>
        </w:rPr>
        <w:t>Services, Security &amp; Convenience</w:t>
      </w:r>
    </w:p>
    <w:p w14:paraId="585C1DA0" w14:textId="77777777" w:rsidR="00BB6F55" w:rsidRPr="00C2530C" w:rsidRDefault="00305BC7">
      <w:pPr>
        <w:pStyle w:val="ListParagraph"/>
        <w:numPr>
          <w:ilvl w:val="0"/>
          <w:numId w:val="2"/>
        </w:numPr>
        <w:spacing w:after="60"/>
      </w:pPr>
      <w:r w:rsidRPr="00C2530C">
        <w:rPr>
          <w:rFonts w:ascii="Calibri" w:eastAsia="Calibri" w:hAnsi="Calibri" w:cs="Calibri"/>
          <w:sz w:val="22"/>
          <w:szCs w:val="22"/>
        </w:rPr>
        <w:t>24-hour security, front gate and central control.</w:t>
      </w:r>
    </w:p>
    <w:p w14:paraId="60E95CBD" w14:textId="77777777" w:rsidR="00BB6F55" w:rsidRPr="00C2530C" w:rsidRDefault="00305BC7">
      <w:pPr>
        <w:pStyle w:val="ListParagraph"/>
        <w:numPr>
          <w:ilvl w:val="0"/>
          <w:numId w:val="2"/>
        </w:numPr>
        <w:spacing w:after="60"/>
      </w:pPr>
      <w:r w:rsidRPr="00C2530C">
        <w:rPr>
          <w:rFonts w:ascii="Calibri" w:eastAsia="Calibri" w:hAnsi="Calibri" w:cs="Calibri"/>
          <w:sz w:val="22"/>
          <w:szCs w:val="22"/>
        </w:rPr>
        <w:t>Valet parking in the garages.</w:t>
      </w:r>
    </w:p>
    <w:p w14:paraId="7397A1CA" w14:textId="77777777" w:rsidR="00BB6F55" w:rsidRPr="00C2530C" w:rsidRDefault="00305BC7">
      <w:pPr>
        <w:pStyle w:val="ListParagraph"/>
        <w:numPr>
          <w:ilvl w:val="0"/>
          <w:numId w:val="2"/>
        </w:numPr>
        <w:spacing w:after="60"/>
      </w:pPr>
      <w:r w:rsidRPr="00C2530C">
        <w:rPr>
          <w:rFonts w:ascii="Calibri" w:eastAsia="Calibri" w:hAnsi="Calibri" w:cs="Calibri"/>
          <w:sz w:val="22"/>
          <w:szCs w:val="22"/>
        </w:rPr>
        <w:t>Building managers’ offices, a managing director’s office and a sales and lease coordinator.</w:t>
      </w:r>
    </w:p>
    <w:p w14:paraId="1B26A823" w14:textId="77777777" w:rsidR="00BB6F55" w:rsidRPr="00C2530C" w:rsidRDefault="00305BC7">
      <w:pPr>
        <w:pStyle w:val="ListParagraph"/>
        <w:numPr>
          <w:ilvl w:val="0"/>
          <w:numId w:val="2"/>
        </w:numPr>
        <w:spacing w:after="60"/>
      </w:pPr>
      <w:r w:rsidRPr="00C2530C">
        <w:rPr>
          <w:rFonts w:ascii="Calibri" w:eastAsia="Calibri" w:hAnsi="Calibri" w:cs="Calibri"/>
          <w:sz w:val="22"/>
          <w:szCs w:val="22"/>
        </w:rPr>
        <w:t>Electric vehicle charging (ChargePoint, L-deck).</w:t>
      </w:r>
    </w:p>
    <w:p w14:paraId="350D13F8" w14:textId="77777777" w:rsidR="00BB6F55" w:rsidRPr="00C2530C" w:rsidRDefault="00305BC7">
      <w:pPr>
        <w:pStyle w:val="ListParagraph"/>
        <w:numPr>
          <w:ilvl w:val="0"/>
          <w:numId w:val="2"/>
        </w:numPr>
        <w:spacing w:after="60"/>
      </w:pPr>
      <w:r w:rsidRPr="00C2530C">
        <w:rPr>
          <w:rFonts w:ascii="Calibri" w:eastAsia="Calibri" w:hAnsi="Calibri" w:cs="Calibri"/>
          <w:sz w:val="22"/>
          <w:szCs w:val="22"/>
        </w:rPr>
        <w:t>Bicycle storage, storage lockers and loading docks.</w:t>
      </w:r>
    </w:p>
    <w:p w14:paraId="51C3CEFC" w14:textId="77777777" w:rsidR="00BB6F55" w:rsidRPr="00C2530C" w:rsidRDefault="00305BC7">
      <w:pPr>
        <w:pStyle w:val="ListParagraph"/>
        <w:numPr>
          <w:ilvl w:val="0"/>
          <w:numId w:val="2"/>
        </w:numPr>
        <w:spacing w:after="60"/>
      </w:pPr>
      <w:r w:rsidRPr="00C2530C">
        <w:rPr>
          <w:rFonts w:ascii="Calibri" w:eastAsia="Calibri" w:hAnsi="Calibri" w:cs="Calibri"/>
          <w:sz w:val="22"/>
          <w:szCs w:val="22"/>
        </w:rPr>
        <w:t>Resident website for Association information.</w:t>
      </w:r>
    </w:p>
    <w:p w14:paraId="5FE874BC" w14:textId="77777777" w:rsidR="00BB6F55" w:rsidRDefault="00305BC7">
      <w:pPr>
        <w:pStyle w:val="Heading2"/>
        <w:pBdr>
          <w:bottom w:val="single" w:sz="6" w:space="2" w:color="8A6D0B"/>
        </w:pBdr>
        <w:spacing w:before="260" w:after="100"/>
      </w:pPr>
      <w:r>
        <w:rPr>
          <w:rFonts w:ascii="Georgia" w:eastAsia="Georgia" w:hAnsi="Georgia" w:cs="Georgia"/>
          <w:b/>
          <w:bCs/>
          <w:color w:val="044439"/>
        </w:rPr>
        <w:t>Notes for Buyers</w:t>
      </w:r>
    </w:p>
    <w:p w14:paraId="73D32C4E" w14:textId="77777777" w:rsidR="00BB6F55" w:rsidRDefault="00305BC7">
      <w:pPr>
        <w:spacing w:after="100"/>
      </w:pPr>
      <w:r>
        <w:rPr>
          <w:rFonts w:ascii="Calibri" w:eastAsia="Calibri" w:hAnsi="Calibri" w:cs="Calibri"/>
          <w:color w:val="555555"/>
          <w:sz w:val="18"/>
          <w:szCs w:val="18"/>
        </w:rPr>
        <w:t>Amenity hours, reservation fees and availability are set by the Association and may change; buyers should confirm with the management office. Information is taken from the Grove Isle Condominium Association Rules and Regulations and is deemed reliable but not guaranteed. Equal Housing Opportunity.</w:t>
      </w:r>
    </w:p>
    <w:sectPr w:rsidR="00BB6F55">
      <w:footerReference w:type="default" r:id="rId8"/>
      <w:pgSz w:w="12240" w:h="15840"/>
      <w:pgMar w:top="1200" w:right="1300" w:bottom="1200" w:left="1300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4CB08F" w14:textId="77777777" w:rsidR="002A6266" w:rsidRDefault="002A6266">
      <w:r>
        <w:separator/>
      </w:r>
    </w:p>
  </w:endnote>
  <w:endnote w:type="continuationSeparator" w:id="0">
    <w:p w14:paraId="50BB9F2D" w14:textId="77777777" w:rsidR="002A6266" w:rsidRDefault="002A62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37A709" w14:textId="77777777" w:rsidR="00BB6F55" w:rsidRDefault="00305BC7">
    <w:pPr>
      <w:jc w:val="center"/>
    </w:pPr>
    <w:r>
      <w:rPr>
        <w:rFonts w:ascii="Calibri" w:eastAsia="Calibri" w:hAnsi="Calibri" w:cs="Calibri"/>
        <w:color w:val="666666"/>
        <w:sz w:val="16"/>
        <w:szCs w:val="16"/>
      </w:rPr>
      <w:t>Carmen Siman · Keyes - Siman Real Estate · 305.986.9004 · Carmen@SimanRealEstate.com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ABA976D" w14:textId="77777777" w:rsidR="002A6266" w:rsidRDefault="002A6266">
      <w:r>
        <w:separator/>
      </w:r>
    </w:p>
  </w:footnote>
  <w:footnote w:type="continuationSeparator" w:id="0">
    <w:p w14:paraId="4EF29046" w14:textId="77777777" w:rsidR="002A6266" w:rsidRDefault="002A626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0A33CE1"/>
    <w:multiLevelType w:val="hybridMultilevel"/>
    <w:tmpl w:val="62363B10"/>
    <w:lvl w:ilvl="0" w:tplc="5B2644C2">
      <w:start w:val="1"/>
      <w:numFmt w:val="bullet"/>
      <w:lvlText w:val="•"/>
      <w:lvlJc w:val="left"/>
      <w:pPr>
        <w:ind w:left="540" w:hanging="270"/>
      </w:pPr>
    </w:lvl>
    <w:lvl w:ilvl="1" w:tplc="54000520">
      <w:numFmt w:val="decimal"/>
      <w:lvlText w:val=""/>
      <w:lvlJc w:val="left"/>
    </w:lvl>
    <w:lvl w:ilvl="2" w:tplc="D59A1986">
      <w:numFmt w:val="decimal"/>
      <w:lvlText w:val=""/>
      <w:lvlJc w:val="left"/>
    </w:lvl>
    <w:lvl w:ilvl="3" w:tplc="96585B0A">
      <w:numFmt w:val="decimal"/>
      <w:lvlText w:val=""/>
      <w:lvlJc w:val="left"/>
    </w:lvl>
    <w:lvl w:ilvl="4" w:tplc="F1A0451C">
      <w:numFmt w:val="decimal"/>
      <w:lvlText w:val=""/>
      <w:lvlJc w:val="left"/>
    </w:lvl>
    <w:lvl w:ilvl="5" w:tplc="B1CED370">
      <w:numFmt w:val="decimal"/>
      <w:lvlText w:val=""/>
      <w:lvlJc w:val="left"/>
    </w:lvl>
    <w:lvl w:ilvl="6" w:tplc="06425FB0">
      <w:numFmt w:val="decimal"/>
      <w:lvlText w:val=""/>
      <w:lvlJc w:val="left"/>
    </w:lvl>
    <w:lvl w:ilvl="7" w:tplc="51EC60C2">
      <w:numFmt w:val="decimal"/>
      <w:lvlText w:val=""/>
      <w:lvlJc w:val="left"/>
    </w:lvl>
    <w:lvl w:ilvl="8" w:tplc="5488702A">
      <w:numFmt w:val="decimal"/>
      <w:lvlText w:val=""/>
      <w:lvlJc w:val="left"/>
    </w:lvl>
  </w:abstractNum>
  <w:abstractNum w:abstractNumId="1" w15:restartNumberingAfterBreak="0">
    <w:nsid w:val="7AE87B8F"/>
    <w:multiLevelType w:val="hybridMultilevel"/>
    <w:tmpl w:val="949CA188"/>
    <w:lvl w:ilvl="0" w:tplc="669618E0" w:tentative="1">
      <w:start w:val="1"/>
      <w:numFmt w:val="bullet"/>
      <w:lvlText w:val="●"/>
      <w:lvlJc w:val="left"/>
      <w:pPr>
        <w:ind w:left="720" w:hanging="360"/>
      </w:pPr>
    </w:lvl>
    <w:lvl w:ilvl="1" w:tplc="B1581DA4" w:tentative="1">
      <w:start w:val="1"/>
      <w:numFmt w:val="bullet"/>
      <w:lvlText w:val="○"/>
      <w:lvlJc w:val="left"/>
      <w:pPr>
        <w:ind w:left="1440" w:hanging="360"/>
      </w:pPr>
    </w:lvl>
    <w:lvl w:ilvl="2" w:tplc="6AA49A0E" w:tentative="1">
      <w:start w:val="1"/>
      <w:numFmt w:val="bullet"/>
      <w:lvlText w:val="■"/>
      <w:lvlJc w:val="left"/>
      <w:pPr>
        <w:ind w:left="2160" w:hanging="360"/>
      </w:pPr>
    </w:lvl>
    <w:lvl w:ilvl="3" w:tplc="9558FCCC" w:tentative="1">
      <w:start w:val="1"/>
      <w:numFmt w:val="bullet"/>
      <w:lvlText w:val="●"/>
      <w:lvlJc w:val="left"/>
      <w:pPr>
        <w:ind w:left="2880" w:hanging="360"/>
      </w:pPr>
    </w:lvl>
    <w:lvl w:ilvl="4" w:tplc="ADCE5380" w:tentative="1">
      <w:start w:val="1"/>
      <w:numFmt w:val="bullet"/>
      <w:lvlText w:val="○"/>
      <w:lvlJc w:val="left"/>
      <w:pPr>
        <w:ind w:left="3600" w:hanging="360"/>
      </w:pPr>
    </w:lvl>
    <w:lvl w:ilvl="5" w:tplc="D77423D0" w:tentative="1">
      <w:start w:val="1"/>
      <w:numFmt w:val="bullet"/>
      <w:lvlText w:val="■"/>
      <w:lvlJc w:val="left"/>
      <w:pPr>
        <w:ind w:left="4320" w:hanging="360"/>
      </w:pPr>
    </w:lvl>
    <w:lvl w:ilvl="6" w:tplc="405214A0" w:tentative="1">
      <w:start w:val="1"/>
      <w:numFmt w:val="bullet"/>
      <w:lvlText w:val="●"/>
      <w:lvlJc w:val="left"/>
      <w:pPr>
        <w:ind w:left="5040" w:hanging="360"/>
      </w:pPr>
    </w:lvl>
    <w:lvl w:ilvl="7" w:tplc="8B9447EC" w:tentative="1">
      <w:start w:val="1"/>
      <w:numFmt w:val="bullet"/>
      <w:lvlText w:val="●"/>
      <w:lvlJc w:val="left"/>
      <w:pPr>
        <w:ind w:left="5760" w:hanging="360"/>
      </w:pPr>
    </w:lvl>
    <w:lvl w:ilvl="8" w:tplc="9F3C6D04" w:tentative="1">
      <w:start w:val="1"/>
      <w:numFmt w:val="bullet"/>
      <w:lvlText w:val="●"/>
      <w:lvlJc w:val="left"/>
      <w:pPr>
        <w:ind w:left="6480" w:hanging="360"/>
      </w:pPr>
    </w:lvl>
  </w:abstractNum>
  <w:num w:numId="1" w16cid:durableId="1096098153">
    <w:abstractNumId w:val="1"/>
    <w:lvlOverride w:ilvl="0">
      <w:startOverride w:val="1"/>
    </w:lvlOverride>
  </w:num>
  <w:num w:numId="2" w16cid:durableId="772166120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B6F55"/>
    <w:rsid w:val="000556CB"/>
    <w:rsid w:val="00072DDE"/>
    <w:rsid w:val="002A6266"/>
    <w:rsid w:val="00305BC7"/>
    <w:rsid w:val="00717F62"/>
    <w:rsid w:val="00815600"/>
    <w:rsid w:val="009A57CF"/>
    <w:rsid w:val="00B20575"/>
    <w:rsid w:val="00BB6F55"/>
    <w:rsid w:val="00C2530C"/>
    <w:rsid w:val="00D721CA"/>
    <w:rsid w:val="00E11B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6BF46A4"/>
  <w15:docId w15:val="{3ABE720E-CDDD-4B73-9032-A2D2F3CE1F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basedOn w:val="Normal"/>
    <w:next w:val="Normal"/>
    <w:uiPriority w:val="9"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rPr>
      <w:sz w:val="56"/>
      <w:szCs w:val="56"/>
    </w:rPr>
  </w:style>
  <w:style w:type="paragraph" w:customStyle="1" w:styleId="Strong1">
    <w:name w:val="Strong1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185</Words>
  <Characters>1059</Characters>
  <Application>Microsoft Office Word</Application>
  <DocSecurity>0</DocSecurity>
  <Lines>8</Lines>
  <Paragraphs>2</Paragraphs>
  <ScaleCrop>false</ScaleCrop>
  <Company/>
  <LinksUpToDate>false</LinksUpToDate>
  <CharactersWithSpaces>1242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Carmen Siman</cp:lastModifiedBy>
  <cp:revision>6</cp:revision>
  <dcterms:created xsi:type="dcterms:W3CDTF">2026-10-21T19:28:00Z</dcterms:created>
  <dcterms:modified xsi:type="dcterms:W3CDTF">2026-10-23T01:20:00Z</dcterms:modified>
</cp:coreProperties>
</file>