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9F6" w:rsidRPr="00B460DC" w:rsidRDefault="00FE79F6" w:rsidP="00FE79F6">
      <w:pPr>
        <w:pStyle w:val="Title"/>
        <w:rPr>
          <w:szCs w:val="24"/>
        </w:rPr>
      </w:pPr>
      <w:r w:rsidRPr="00B460DC">
        <w:rPr>
          <w:szCs w:val="24"/>
        </w:rPr>
        <w:t>AMENDED AND RESTATED</w:t>
      </w:r>
    </w:p>
    <w:p w:rsidR="00FE79F6" w:rsidRPr="00B460DC" w:rsidRDefault="00FE79F6" w:rsidP="00FE79F6">
      <w:pPr>
        <w:tabs>
          <w:tab w:val="left" w:pos="720"/>
        </w:tabs>
        <w:jc w:val="center"/>
        <w:outlineLvl w:val="0"/>
        <w:rPr>
          <w:szCs w:val="24"/>
          <w:u w:val="single"/>
        </w:rPr>
      </w:pPr>
    </w:p>
    <w:p w:rsidR="00FE79F6" w:rsidRPr="00B460DC" w:rsidRDefault="00FE79F6" w:rsidP="00FE79F6">
      <w:pPr>
        <w:tabs>
          <w:tab w:val="left" w:pos="720"/>
        </w:tabs>
        <w:jc w:val="center"/>
        <w:outlineLvl w:val="0"/>
        <w:rPr>
          <w:b/>
          <w:szCs w:val="24"/>
        </w:rPr>
      </w:pPr>
      <w:r w:rsidRPr="00B460DC">
        <w:rPr>
          <w:b/>
          <w:szCs w:val="24"/>
        </w:rPr>
        <w:t>DECLARATION OF CONDOMINIUM</w:t>
      </w:r>
    </w:p>
    <w:p w:rsidR="00FE79F6" w:rsidRPr="00B460DC" w:rsidRDefault="00FE79F6" w:rsidP="00FE79F6">
      <w:pPr>
        <w:tabs>
          <w:tab w:val="left" w:pos="720"/>
        </w:tabs>
        <w:jc w:val="center"/>
        <w:rPr>
          <w:b/>
          <w:szCs w:val="24"/>
        </w:rPr>
      </w:pPr>
    </w:p>
    <w:p w:rsidR="00FE79F6" w:rsidRPr="00B460DC" w:rsidRDefault="00FE79F6" w:rsidP="00FE79F6">
      <w:pPr>
        <w:tabs>
          <w:tab w:val="left" w:pos="720"/>
        </w:tabs>
        <w:jc w:val="center"/>
        <w:outlineLvl w:val="0"/>
        <w:rPr>
          <w:b/>
          <w:szCs w:val="24"/>
        </w:rPr>
      </w:pPr>
      <w:r w:rsidRPr="00B460DC">
        <w:rPr>
          <w:b/>
          <w:szCs w:val="24"/>
        </w:rPr>
        <w:t>OF</w:t>
      </w:r>
    </w:p>
    <w:p w:rsidR="00FE79F6" w:rsidRPr="00B460DC" w:rsidRDefault="00FE79F6" w:rsidP="00FE79F6">
      <w:pPr>
        <w:tabs>
          <w:tab w:val="left" w:pos="720"/>
        </w:tabs>
        <w:jc w:val="center"/>
        <w:rPr>
          <w:b/>
          <w:szCs w:val="24"/>
        </w:rPr>
      </w:pPr>
    </w:p>
    <w:p w:rsidR="00FE79F6" w:rsidRPr="00B460DC" w:rsidRDefault="00303A39" w:rsidP="00FE79F6">
      <w:pPr>
        <w:tabs>
          <w:tab w:val="left" w:pos="720"/>
        </w:tabs>
        <w:jc w:val="center"/>
        <w:rPr>
          <w:b/>
          <w:szCs w:val="24"/>
        </w:rPr>
      </w:pPr>
      <w:r w:rsidRPr="00B460DC">
        <w:rPr>
          <w:b/>
          <w:szCs w:val="24"/>
        </w:rPr>
        <w:t>BAYSHORE TOWERS OF FORT LAUDERDALE</w:t>
      </w:r>
      <w:r w:rsidR="00FE79F6" w:rsidRPr="00B460DC">
        <w:rPr>
          <w:b/>
          <w:szCs w:val="24"/>
        </w:rPr>
        <w:t>, A CONDOMINIUM</w:t>
      </w:r>
    </w:p>
    <w:p w:rsidR="00FE79F6" w:rsidRPr="00B460DC" w:rsidRDefault="00FE79F6" w:rsidP="00FE79F6">
      <w:pPr>
        <w:tabs>
          <w:tab w:val="left" w:pos="720"/>
        </w:tabs>
        <w:jc w:val="center"/>
        <w:rPr>
          <w:b/>
          <w:szCs w:val="24"/>
        </w:rPr>
      </w:pPr>
    </w:p>
    <w:p w:rsidR="00FE79F6" w:rsidRPr="00B460DC" w:rsidRDefault="00FE79F6" w:rsidP="00FE79F6">
      <w:pPr>
        <w:pStyle w:val="Heading1"/>
        <w:rPr>
          <w:strike w:val="0"/>
          <w:szCs w:val="24"/>
        </w:rPr>
      </w:pPr>
      <w:r w:rsidRPr="00B460DC">
        <w:rPr>
          <w:strike w:val="0"/>
          <w:szCs w:val="24"/>
        </w:rPr>
        <w:t>SUBSTANTIAL REWORDING OF DECLARATION OF CONDOMINIUM-</w:t>
      </w:r>
    </w:p>
    <w:p w:rsidR="00FE79F6" w:rsidRPr="00B460DC" w:rsidRDefault="00FE79F6" w:rsidP="00FE79F6">
      <w:pPr>
        <w:tabs>
          <w:tab w:val="left" w:pos="720"/>
        </w:tabs>
        <w:jc w:val="center"/>
        <w:outlineLvl w:val="0"/>
        <w:rPr>
          <w:b/>
          <w:szCs w:val="24"/>
        </w:rPr>
      </w:pPr>
      <w:r w:rsidRPr="00B460DC">
        <w:rPr>
          <w:b/>
          <w:szCs w:val="24"/>
        </w:rPr>
        <w:t>SEE CURRENT DECLARATION OF CONDOMINIUM FOR CURRENT TEXT</w:t>
      </w:r>
    </w:p>
    <w:p w:rsidR="00FE79F6" w:rsidRPr="00B460DC" w:rsidRDefault="00FE79F6" w:rsidP="00FE79F6">
      <w:pPr>
        <w:tabs>
          <w:tab w:val="left" w:pos="720"/>
        </w:tabs>
        <w:rPr>
          <w:szCs w:val="24"/>
        </w:rPr>
      </w:pPr>
    </w:p>
    <w:p w:rsidR="00FE79F6" w:rsidRPr="00B460DC" w:rsidRDefault="00FE79F6" w:rsidP="00FE79F6">
      <w:pPr>
        <w:tabs>
          <w:tab w:val="left" w:pos="-720"/>
        </w:tabs>
        <w:suppressAutoHyphens/>
        <w:jc w:val="center"/>
        <w:rPr>
          <w:b/>
          <w:szCs w:val="24"/>
        </w:rPr>
      </w:pPr>
      <w:r w:rsidRPr="00B460DC">
        <w:rPr>
          <w:b/>
          <w:szCs w:val="24"/>
        </w:rPr>
        <w:t>RECITALS:</w:t>
      </w:r>
    </w:p>
    <w:p w:rsidR="00FE79F6" w:rsidRPr="00B460DC" w:rsidRDefault="00FE79F6" w:rsidP="00FE79F6">
      <w:pPr>
        <w:tabs>
          <w:tab w:val="left" w:pos="-720"/>
        </w:tabs>
        <w:suppressAutoHyphens/>
        <w:jc w:val="both"/>
        <w:rPr>
          <w:szCs w:val="24"/>
        </w:rPr>
      </w:pPr>
    </w:p>
    <w:p w:rsidR="00FE79F6" w:rsidRPr="00B460DC" w:rsidRDefault="00FE79F6" w:rsidP="00FE79F6">
      <w:pPr>
        <w:tabs>
          <w:tab w:val="left" w:pos="-720"/>
        </w:tabs>
        <w:spacing w:after="240"/>
        <w:jc w:val="both"/>
        <w:rPr>
          <w:szCs w:val="24"/>
        </w:rPr>
      </w:pPr>
      <w:r w:rsidRPr="00B460DC">
        <w:rPr>
          <w:szCs w:val="24"/>
        </w:rPr>
        <w:tab/>
        <w:t xml:space="preserve">In a Declaration of Condominium recorded at O.R. Book </w:t>
      </w:r>
      <w:r w:rsidR="00303A39" w:rsidRPr="00B460DC">
        <w:rPr>
          <w:szCs w:val="24"/>
        </w:rPr>
        <w:t>4791</w:t>
      </w:r>
      <w:r w:rsidR="00B22651" w:rsidRPr="00B460DC">
        <w:rPr>
          <w:szCs w:val="24"/>
        </w:rPr>
        <w:t>, Page</w:t>
      </w:r>
      <w:r w:rsidRPr="00B460DC">
        <w:rPr>
          <w:szCs w:val="24"/>
        </w:rPr>
        <w:t xml:space="preserve"> </w:t>
      </w:r>
      <w:r w:rsidR="00303A39" w:rsidRPr="00B460DC">
        <w:rPr>
          <w:szCs w:val="24"/>
        </w:rPr>
        <w:t>287</w:t>
      </w:r>
      <w:r w:rsidRPr="00B460DC">
        <w:rPr>
          <w:szCs w:val="24"/>
        </w:rPr>
        <w:t xml:space="preserve">, </w:t>
      </w:r>
      <w:r w:rsidRPr="00B460DC">
        <w:rPr>
          <w:i/>
          <w:szCs w:val="24"/>
        </w:rPr>
        <w:t>et seq.</w:t>
      </w:r>
      <w:r w:rsidRPr="00B460DC">
        <w:rPr>
          <w:szCs w:val="24"/>
        </w:rPr>
        <w:t xml:space="preserve"> of the </w:t>
      </w:r>
      <w:r w:rsidR="00303A39" w:rsidRPr="00B460DC">
        <w:rPr>
          <w:szCs w:val="24"/>
        </w:rPr>
        <w:t>Broward</w:t>
      </w:r>
      <w:r w:rsidRPr="00B460DC">
        <w:rPr>
          <w:szCs w:val="24"/>
        </w:rPr>
        <w:t xml:space="preserve"> County Public Records on </w:t>
      </w:r>
      <w:r w:rsidR="00303A39" w:rsidRPr="00B460DC">
        <w:rPr>
          <w:szCs w:val="24"/>
        </w:rPr>
        <w:t>March 7</w:t>
      </w:r>
      <w:r w:rsidRPr="00B460DC">
        <w:rPr>
          <w:szCs w:val="24"/>
        </w:rPr>
        <w:t>, 19</w:t>
      </w:r>
      <w:r w:rsidR="00303A39" w:rsidRPr="00B460DC">
        <w:rPr>
          <w:szCs w:val="24"/>
        </w:rPr>
        <w:t>72</w:t>
      </w:r>
      <w:r w:rsidRPr="00B460DC">
        <w:rPr>
          <w:szCs w:val="24"/>
        </w:rPr>
        <w:t>, the Condominium Developer did submit to condominium ownership pursuant to Chapter 718, Florida Statutes, known as the Condominium Act, that pro</w:t>
      </w:r>
      <w:r w:rsidR="00D7627F" w:rsidRPr="00B460DC">
        <w:rPr>
          <w:szCs w:val="24"/>
        </w:rPr>
        <w:t>perty situated in Broward</w:t>
      </w:r>
      <w:r w:rsidRPr="00B460DC">
        <w:rPr>
          <w:szCs w:val="24"/>
        </w:rPr>
        <w:t xml:space="preserve"> County, Florida, more particularly described as follows:</w:t>
      </w:r>
    </w:p>
    <w:p w:rsidR="00BC2882" w:rsidRPr="00B460DC" w:rsidRDefault="00BC2882" w:rsidP="00BC2882">
      <w:pPr>
        <w:tabs>
          <w:tab w:val="left" w:pos="-720"/>
        </w:tabs>
        <w:spacing w:after="240"/>
        <w:jc w:val="both"/>
        <w:rPr>
          <w:szCs w:val="24"/>
        </w:rPr>
      </w:pPr>
      <w:r w:rsidRPr="00B460DC">
        <w:rPr>
          <w:szCs w:val="24"/>
        </w:rPr>
        <w:t>PORTIONS OF LOTS 7,8, 9 AND 10, BLOCK 7, BIRCH OCEAN FRONT SUBDIVISION, AS RECORDED IN PLAT BOOK 19, PAGE 26 OF THE PUBLIC RECORDS OF BROWARD COUNTY, FLORIDA , AND BEING ALL MORE FULLY DESCRIBED AS FOLLOWS:</w:t>
      </w:r>
    </w:p>
    <w:p w:rsidR="00BC2882" w:rsidRPr="00B460DC" w:rsidRDefault="00BC2882" w:rsidP="00BC2882">
      <w:pPr>
        <w:tabs>
          <w:tab w:val="left" w:pos="-720"/>
        </w:tabs>
        <w:spacing w:after="240"/>
        <w:jc w:val="both"/>
        <w:rPr>
          <w:szCs w:val="24"/>
        </w:rPr>
      </w:pPr>
      <w:r w:rsidRPr="00B460DC">
        <w:rPr>
          <w:szCs w:val="24"/>
        </w:rPr>
        <w:t>BEGINNING AT THE MOST EASTERLY CORNER OF SAID LOT 10; THENCE NORTHWESTERLY ALONG THE EASTERLY LINES OF LOTS 10, 9 AND 8, A DISTANCE OF 294.086 FEET TO A POINT OF CURVE; THENCE NORTHWESTERLY ALONG THE EASTERLY LINES OF LOTS 8 AND 7, AND ALONG A CURVE TO THE RIGHT, WITH A RADIUS OF 182.795 FEET AND A CENTRAL ANGLE OF 24° 04’ 09.5”, AN ARC DISTANCE OF 76.791 FEET TO THE MOST NORTHERLY CORNER OF SAID LOT 7; THENCE SOUTH-WESTERLY ALONG THE NORTHERLY LINE OF SAID LOT 7, A DISTANCE OF 111.140 FEET; THENCE SOUTHEASTERLY, MAKING AN INCLUDED ANGLE OF 67° 46’ 35”, A DISTANCE OF 39.40 FEET; THENCE SOUTHWESTERLY AT RIGHT ANGLES, A DISTANCE OF 47.92 FEET; THENCE SOUTHEASTERLY AT RIGHT ANGLES, A DISTANCE OF 19.50 FEET; THENCE SOUTHWESTERLY AT RIGHT ANGLES, A DISTANCE OF 20.50 FEET; THENCE SOUTHEASTERLY AT RIGHT ANGLES, A DISTANCE OF 332.25 FEET; THENCE NORTHEASTERLY AT RIGHT ANGLES, A DISTANCE OF 20.50 FEET; THENCE SOUTHEASTERLY AT RIGHT ANGLES, A DISTANCE OF 19.50 FEET TO A POINT ON THE SOUTHERLY LINE OF SAID LOT 10; THENCE NORTHEASTERLY ALONG SAID SOUTHERLY LINE, MAKING AN INCLUDED ANGLE OF 90°, A DISTANCE OF 134.92 FEET TO THE POINT OF BEGINNING AND SUBJECT TO EASEMENTS OF RECORD.</w:t>
      </w:r>
    </w:p>
    <w:p w:rsidR="00FE79F6" w:rsidRPr="00B460DC" w:rsidRDefault="00FE79F6" w:rsidP="00FE79F6">
      <w:pPr>
        <w:tabs>
          <w:tab w:val="left" w:pos="-720"/>
        </w:tabs>
        <w:spacing w:after="240"/>
        <w:jc w:val="both"/>
        <w:rPr>
          <w:szCs w:val="24"/>
        </w:rPr>
      </w:pPr>
      <w:r w:rsidRPr="00B460DC">
        <w:rPr>
          <w:szCs w:val="24"/>
        </w:rPr>
        <w:tab/>
        <w:t>Said Declaration</w:t>
      </w:r>
      <w:r w:rsidR="00303A39" w:rsidRPr="00B460DC">
        <w:rPr>
          <w:szCs w:val="24"/>
        </w:rPr>
        <w:t xml:space="preserve"> or its exhibits</w:t>
      </w:r>
      <w:r w:rsidRPr="00B460DC">
        <w:rPr>
          <w:szCs w:val="24"/>
        </w:rPr>
        <w:t xml:space="preserve"> </w:t>
      </w:r>
      <w:r w:rsidR="00303A39" w:rsidRPr="00B460DC">
        <w:rPr>
          <w:szCs w:val="24"/>
        </w:rPr>
        <w:t>have been amended from time to time,</w:t>
      </w:r>
      <w:r w:rsidRPr="00B460DC">
        <w:rPr>
          <w:szCs w:val="24"/>
        </w:rPr>
        <w:t xml:space="preserve"> as follows:</w:t>
      </w:r>
    </w:p>
    <w:p w:rsidR="00FE79F6" w:rsidRPr="00B460DC" w:rsidRDefault="00FE79F6" w:rsidP="00FE79F6">
      <w:pPr>
        <w:tabs>
          <w:tab w:val="left" w:pos="-720"/>
        </w:tabs>
        <w:spacing w:after="240"/>
        <w:jc w:val="both"/>
        <w:rPr>
          <w:szCs w:val="24"/>
        </w:rPr>
      </w:pPr>
      <w:r w:rsidRPr="00B460DC">
        <w:rPr>
          <w:szCs w:val="24"/>
        </w:rPr>
        <w:tab/>
        <w:t>Amendment</w:t>
      </w:r>
      <w:r w:rsidR="00303A39" w:rsidRPr="00B460DC">
        <w:rPr>
          <w:szCs w:val="24"/>
        </w:rPr>
        <w:t xml:space="preserve"> to the </w:t>
      </w:r>
      <w:r w:rsidR="007061F2" w:rsidRPr="00B460DC">
        <w:rPr>
          <w:szCs w:val="24"/>
        </w:rPr>
        <w:t xml:space="preserve">Rules and Regulations </w:t>
      </w:r>
      <w:r w:rsidRPr="00B460DC">
        <w:rPr>
          <w:szCs w:val="24"/>
        </w:rPr>
        <w:t xml:space="preserve">recorded at O.R. Book </w:t>
      </w:r>
      <w:r w:rsidR="007061F2" w:rsidRPr="00B460DC">
        <w:rPr>
          <w:szCs w:val="24"/>
        </w:rPr>
        <w:t>5547</w:t>
      </w:r>
      <w:r w:rsidR="00B22651" w:rsidRPr="00B460DC">
        <w:rPr>
          <w:szCs w:val="24"/>
        </w:rPr>
        <w:t>, Page</w:t>
      </w:r>
      <w:r w:rsidRPr="00B460DC">
        <w:rPr>
          <w:szCs w:val="24"/>
        </w:rPr>
        <w:t xml:space="preserve"> </w:t>
      </w:r>
      <w:r w:rsidR="007061F2" w:rsidRPr="00B460DC">
        <w:rPr>
          <w:szCs w:val="24"/>
        </w:rPr>
        <w:t>593</w:t>
      </w:r>
      <w:r w:rsidRPr="00B460DC">
        <w:rPr>
          <w:szCs w:val="24"/>
        </w:rPr>
        <w:t xml:space="preserve">, </w:t>
      </w:r>
      <w:r w:rsidRPr="00B460DC">
        <w:rPr>
          <w:i/>
          <w:szCs w:val="24"/>
        </w:rPr>
        <w:t>et seq.</w:t>
      </w:r>
      <w:r w:rsidRPr="00B460DC">
        <w:rPr>
          <w:szCs w:val="24"/>
        </w:rPr>
        <w:t xml:space="preserve">, </w:t>
      </w:r>
      <w:r w:rsidR="00303A39" w:rsidRPr="00B460DC">
        <w:rPr>
          <w:szCs w:val="24"/>
        </w:rPr>
        <w:t>Broward</w:t>
      </w:r>
      <w:r w:rsidRPr="00B460DC">
        <w:rPr>
          <w:szCs w:val="24"/>
        </w:rPr>
        <w:t xml:space="preserve"> County Public Records;</w:t>
      </w:r>
    </w:p>
    <w:p w:rsidR="00303A39" w:rsidRPr="00B460DC" w:rsidRDefault="00FE79F6" w:rsidP="00303A39">
      <w:pPr>
        <w:tabs>
          <w:tab w:val="left" w:pos="-720"/>
        </w:tabs>
        <w:spacing w:after="240"/>
        <w:jc w:val="both"/>
        <w:rPr>
          <w:szCs w:val="24"/>
        </w:rPr>
      </w:pPr>
      <w:r w:rsidRPr="00B460DC">
        <w:rPr>
          <w:szCs w:val="24"/>
        </w:rPr>
        <w:lastRenderedPageBreak/>
        <w:tab/>
      </w:r>
      <w:r w:rsidR="00303A39" w:rsidRPr="00B460DC">
        <w:rPr>
          <w:szCs w:val="24"/>
        </w:rPr>
        <w:t>Amendment</w:t>
      </w:r>
      <w:r w:rsidR="007061F2" w:rsidRPr="00B460DC">
        <w:rPr>
          <w:szCs w:val="24"/>
        </w:rPr>
        <w:t xml:space="preserve"> to the original Lease</w:t>
      </w:r>
      <w:r w:rsidR="00303A39" w:rsidRPr="00B460DC">
        <w:rPr>
          <w:szCs w:val="24"/>
        </w:rPr>
        <w:t xml:space="preserve"> recorded at O.R. Book </w:t>
      </w:r>
      <w:r w:rsidR="007061F2" w:rsidRPr="00B460DC">
        <w:rPr>
          <w:szCs w:val="24"/>
        </w:rPr>
        <w:t>5713</w:t>
      </w:r>
      <w:r w:rsidR="00303A39" w:rsidRPr="00B460DC">
        <w:rPr>
          <w:szCs w:val="24"/>
        </w:rPr>
        <w:t xml:space="preserve">, Page </w:t>
      </w:r>
      <w:r w:rsidR="007061F2" w:rsidRPr="00B460DC">
        <w:rPr>
          <w:szCs w:val="24"/>
        </w:rPr>
        <w:t>500</w:t>
      </w:r>
      <w:r w:rsidR="00303A39" w:rsidRPr="00B460DC">
        <w:rPr>
          <w:szCs w:val="24"/>
        </w:rPr>
        <w:t xml:space="preserve">, </w:t>
      </w:r>
      <w:r w:rsidR="00303A39" w:rsidRPr="00B460DC">
        <w:rPr>
          <w:i/>
          <w:szCs w:val="24"/>
        </w:rPr>
        <w:t>et seq.</w:t>
      </w:r>
      <w:r w:rsidR="00303A39" w:rsidRPr="00B460DC">
        <w:rPr>
          <w:szCs w:val="24"/>
        </w:rPr>
        <w:t>, Broward County Public Records;</w:t>
      </w:r>
    </w:p>
    <w:p w:rsidR="00303A39" w:rsidRPr="00B460DC" w:rsidRDefault="00303A39" w:rsidP="00303A39">
      <w:pPr>
        <w:tabs>
          <w:tab w:val="left" w:pos="-720"/>
        </w:tabs>
        <w:spacing w:after="240"/>
        <w:jc w:val="both"/>
        <w:rPr>
          <w:szCs w:val="24"/>
        </w:rPr>
      </w:pPr>
      <w:r w:rsidRPr="00B460DC">
        <w:rPr>
          <w:szCs w:val="24"/>
        </w:rPr>
        <w:tab/>
        <w:t xml:space="preserve">Amendment to the </w:t>
      </w:r>
      <w:r w:rsidR="007061F2" w:rsidRPr="00B460DC">
        <w:rPr>
          <w:szCs w:val="24"/>
        </w:rPr>
        <w:t xml:space="preserve">Declaration </w:t>
      </w:r>
      <w:r w:rsidRPr="00B460DC">
        <w:rPr>
          <w:szCs w:val="24"/>
        </w:rPr>
        <w:t xml:space="preserve">recorded at O.R. Book </w:t>
      </w:r>
      <w:r w:rsidR="007061F2" w:rsidRPr="00B460DC">
        <w:rPr>
          <w:szCs w:val="24"/>
        </w:rPr>
        <w:t>5807</w:t>
      </w:r>
      <w:r w:rsidRPr="00B460DC">
        <w:rPr>
          <w:szCs w:val="24"/>
        </w:rPr>
        <w:t xml:space="preserve">, Page </w:t>
      </w:r>
      <w:r w:rsidR="007061F2" w:rsidRPr="00B460DC">
        <w:rPr>
          <w:szCs w:val="24"/>
        </w:rPr>
        <w:t>437</w:t>
      </w:r>
      <w:r w:rsidRPr="00B460DC">
        <w:rPr>
          <w:szCs w:val="24"/>
        </w:rPr>
        <w:t xml:space="preserve">, </w:t>
      </w:r>
      <w:r w:rsidRPr="00B460DC">
        <w:rPr>
          <w:i/>
          <w:szCs w:val="24"/>
        </w:rPr>
        <w:t>et seq.</w:t>
      </w:r>
      <w:r w:rsidRPr="00B460DC">
        <w:rPr>
          <w:szCs w:val="24"/>
        </w:rPr>
        <w:t>, Broward County Public Records;</w:t>
      </w:r>
    </w:p>
    <w:p w:rsidR="00303A39" w:rsidRPr="00B460DC" w:rsidRDefault="00303A39" w:rsidP="00303A39">
      <w:pPr>
        <w:tabs>
          <w:tab w:val="left" w:pos="-720"/>
        </w:tabs>
        <w:spacing w:after="240"/>
        <w:jc w:val="both"/>
        <w:rPr>
          <w:szCs w:val="24"/>
        </w:rPr>
      </w:pPr>
      <w:r w:rsidRPr="00B460DC">
        <w:rPr>
          <w:szCs w:val="24"/>
        </w:rPr>
        <w:tab/>
        <w:t xml:space="preserve">Amendment to the </w:t>
      </w:r>
      <w:r w:rsidR="007061F2" w:rsidRPr="00B460DC">
        <w:rPr>
          <w:szCs w:val="24"/>
        </w:rPr>
        <w:t>Rules and Regulations</w:t>
      </w:r>
      <w:r w:rsidRPr="00B460DC">
        <w:rPr>
          <w:szCs w:val="24"/>
        </w:rPr>
        <w:t xml:space="preserve"> recorded at O.R. Book </w:t>
      </w:r>
      <w:r w:rsidR="007061F2" w:rsidRPr="00B460DC">
        <w:rPr>
          <w:szCs w:val="24"/>
        </w:rPr>
        <w:t>7421</w:t>
      </w:r>
      <w:r w:rsidRPr="00B460DC">
        <w:rPr>
          <w:szCs w:val="24"/>
        </w:rPr>
        <w:t xml:space="preserve">, Page </w:t>
      </w:r>
      <w:r w:rsidR="007061F2" w:rsidRPr="00B460DC">
        <w:rPr>
          <w:szCs w:val="24"/>
        </w:rPr>
        <w:t>688</w:t>
      </w:r>
      <w:r w:rsidRPr="00B460DC">
        <w:rPr>
          <w:szCs w:val="24"/>
        </w:rPr>
        <w:t xml:space="preserve">, </w:t>
      </w:r>
      <w:r w:rsidRPr="00B460DC">
        <w:rPr>
          <w:i/>
          <w:szCs w:val="24"/>
        </w:rPr>
        <w:t>et seq.</w:t>
      </w:r>
      <w:r w:rsidRPr="00B460DC">
        <w:rPr>
          <w:szCs w:val="24"/>
        </w:rPr>
        <w:t>, Broward County Public Records;</w:t>
      </w:r>
    </w:p>
    <w:p w:rsidR="00303A39" w:rsidRPr="00B460DC" w:rsidRDefault="00303A39" w:rsidP="00303A39">
      <w:pPr>
        <w:tabs>
          <w:tab w:val="left" w:pos="-720"/>
        </w:tabs>
        <w:spacing w:after="240"/>
        <w:jc w:val="both"/>
        <w:rPr>
          <w:szCs w:val="24"/>
        </w:rPr>
      </w:pPr>
      <w:r w:rsidRPr="00B460DC">
        <w:rPr>
          <w:szCs w:val="24"/>
        </w:rPr>
        <w:tab/>
        <w:t xml:space="preserve">Amendment to the </w:t>
      </w:r>
      <w:r w:rsidR="007061F2" w:rsidRPr="00B460DC">
        <w:rPr>
          <w:szCs w:val="24"/>
        </w:rPr>
        <w:t>Rules and Regulations</w:t>
      </w:r>
      <w:r w:rsidRPr="00B460DC">
        <w:rPr>
          <w:szCs w:val="24"/>
        </w:rPr>
        <w:t xml:space="preserve"> recorded at O.R. Book </w:t>
      </w:r>
      <w:r w:rsidR="007061F2" w:rsidRPr="00B460DC">
        <w:rPr>
          <w:szCs w:val="24"/>
        </w:rPr>
        <w:t>7423</w:t>
      </w:r>
      <w:r w:rsidRPr="00B460DC">
        <w:rPr>
          <w:szCs w:val="24"/>
        </w:rPr>
        <w:t xml:space="preserve">, Page </w:t>
      </w:r>
      <w:r w:rsidR="007061F2" w:rsidRPr="00B460DC">
        <w:rPr>
          <w:szCs w:val="24"/>
        </w:rPr>
        <w:t>141</w:t>
      </w:r>
      <w:r w:rsidRPr="00B460DC">
        <w:rPr>
          <w:szCs w:val="24"/>
        </w:rPr>
        <w:t xml:space="preserve">, </w:t>
      </w:r>
      <w:r w:rsidRPr="00B460DC">
        <w:rPr>
          <w:i/>
          <w:szCs w:val="24"/>
        </w:rPr>
        <w:t>et seq.</w:t>
      </w:r>
      <w:r w:rsidRPr="00B460DC">
        <w:rPr>
          <w:szCs w:val="24"/>
        </w:rPr>
        <w:t>, Broward County Public Records;</w:t>
      </w:r>
    </w:p>
    <w:p w:rsidR="00303A39" w:rsidRPr="00B460DC" w:rsidRDefault="00303A39" w:rsidP="00303A39">
      <w:pPr>
        <w:tabs>
          <w:tab w:val="left" w:pos="-720"/>
        </w:tabs>
        <w:spacing w:after="240"/>
        <w:jc w:val="both"/>
        <w:rPr>
          <w:szCs w:val="24"/>
        </w:rPr>
      </w:pPr>
      <w:r w:rsidRPr="00B460DC">
        <w:rPr>
          <w:szCs w:val="24"/>
        </w:rPr>
        <w:tab/>
        <w:t xml:space="preserve">Amendment to the </w:t>
      </w:r>
      <w:r w:rsidR="007061F2" w:rsidRPr="00B460DC">
        <w:rPr>
          <w:szCs w:val="24"/>
        </w:rPr>
        <w:t>Bylaws</w:t>
      </w:r>
      <w:r w:rsidRPr="00B460DC">
        <w:rPr>
          <w:szCs w:val="24"/>
        </w:rPr>
        <w:t xml:space="preserve"> recorded at O.R. Book </w:t>
      </w:r>
      <w:r w:rsidR="007061F2" w:rsidRPr="00B460DC">
        <w:rPr>
          <w:szCs w:val="24"/>
        </w:rPr>
        <w:t>7533</w:t>
      </w:r>
      <w:r w:rsidRPr="00B460DC">
        <w:rPr>
          <w:szCs w:val="24"/>
        </w:rPr>
        <w:t xml:space="preserve">, Page </w:t>
      </w:r>
      <w:r w:rsidR="007061F2" w:rsidRPr="00B460DC">
        <w:rPr>
          <w:szCs w:val="24"/>
        </w:rPr>
        <w:t>781</w:t>
      </w:r>
      <w:r w:rsidRPr="00B460DC">
        <w:rPr>
          <w:szCs w:val="24"/>
        </w:rPr>
        <w:t xml:space="preserve">, </w:t>
      </w:r>
      <w:r w:rsidRPr="00B460DC">
        <w:rPr>
          <w:i/>
          <w:szCs w:val="24"/>
        </w:rPr>
        <w:t>et seq.</w:t>
      </w:r>
      <w:r w:rsidRPr="00B460DC">
        <w:rPr>
          <w:szCs w:val="24"/>
        </w:rPr>
        <w:t>, Broward County Public Records;</w:t>
      </w:r>
    </w:p>
    <w:p w:rsidR="00303A39" w:rsidRPr="00B460DC" w:rsidRDefault="00303A39" w:rsidP="00303A39">
      <w:pPr>
        <w:tabs>
          <w:tab w:val="left" w:pos="-720"/>
        </w:tabs>
        <w:spacing w:after="240"/>
        <w:jc w:val="both"/>
        <w:rPr>
          <w:szCs w:val="24"/>
        </w:rPr>
      </w:pPr>
      <w:r w:rsidRPr="00B460DC">
        <w:rPr>
          <w:szCs w:val="24"/>
        </w:rPr>
        <w:tab/>
      </w:r>
      <w:r w:rsidR="007061F2" w:rsidRPr="00B460DC">
        <w:rPr>
          <w:szCs w:val="24"/>
        </w:rPr>
        <w:t>Deed to the formerly leased property</w:t>
      </w:r>
      <w:r w:rsidRPr="00B460DC">
        <w:rPr>
          <w:szCs w:val="24"/>
        </w:rPr>
        <w:t xml:space="preserve"> recorded at O.R. Book </w:t>
      </w:r>
      <w:r w:rsidR="007061F2" w:rsidRPr="00B460DC">
        <w:rPr>
          <w:szCs w:val="24"/>
        </w:rPr>
        <w:t>9008</w:t>
      </w:r>
      <w:r w:rsidRPr="00B460DC">
        <w:rPr>
          <w:szCs w:val="24"/>
        </w:rPr>
        <w:t xml:space="preserve">, Page </w:t>
      </w:r>
      <w:r w:rsidR="007061F2" w:rsidRPr="00B460DC">
        <w:rPr>
          <w:szCs w:val="24"/>
        </w:rPr>
        <w:t>318</w:t>
      </w:r>
      <w:r w:rsidRPr="00B460DC">
        <w:rPr>
          <w:szCs w:val="24"/>
        </w:rPr>
        <w:t xml:space="preserve">, </w:t>
      </w:r>
      <w:r w:rsidRPr="00B460DC">
        <w:rPr>
          <w:i/>
          <w:szCs w:val="24"/>
        </w:rPr>
        <w:t>et seq.</w:t>
      </w:r>
      <w:r w:rsidRPr="00B460DC">
        <w:rPr>
          <w:szCs w:val="24"/>
        </w:rPr>
        <w:t>, Broward County Public Records</w:t>
      </w:r>
      <w:r w:rsidR="00D7627F" w:rsidRPr="00B460DC">
        <w:rPr>
          <w:szCs w:val="24"/>
        </w:rPr>
        <w:t xml:space="preserve"> (now Association property)</w:t>
      </w:r>
      <w:r w:rsidRPr="00B460DC">
        <w:rPr>
          <w:szCs w:val="24"/>
        </w:rPr>
        <w:t>;</w:t>
      </w:r>
    </w:p>
    <w:p w:rsidR="00303A39" w:rsidRPr="00B460DC" w:rsidRDefault="00303A39" w:rsidP="00303A39">
      <w:pPr>
        <w:tabs>
          <w:tab w:val="left" w:pos="-720"/>
        </w:tabs>
        <w:spacing w:after="240"/>
        <w:jc w:val="both"/>
        <w:rPr>
          <w:szCs w:val="24"/>
        </w:rPr>
      </w:pPr>
      <w:r w:rsidRPr="00B460DC">
        <w:rPr>
          <w:szCs w:val="24"/>
        </w:rPr>
        <w:tab/>
        <w:t xml:space="preserve">Amendment to the </w:t>
      </w:r>
      <w:r w:rsidR="007061F2" w:rsidRPr="00B460DC">
        <w:rPr>
          <w:szCs w:val="24"/>
        </w:rPr>
        <w:t>Bylaws</w:t>
      </w:r>
      <w:r w:rsidRPr="00B460DC">
        <w:rPr>
          <w:szCs w:val="24"/>
        </w:rPr>
        <w:t xml:space="preserve"> recorded at O.R. Book </w:t>
      </w:r>
      <w:r w:rsidR="007061F2" w:rsidRPr="00B460DC">
        <w:rPr>
          <w:szCs w:val="24"/>
        </w:rPr>
        <w:t>10169</w:t>
      </w:r>
      <w:r w:rsidRPr="00B460DC">
        <w:rPr>
          <w:szCs w:val="24"/>
        </w:rPr>
        <w:t xml:space="preserve">, Page </w:t>
      </w:r>
      <w:r w:rsidR="007061F2" w:rsidRPr="00B460DC">
        <w:rPr>
          <w:szCs w:val="24"/>
        </w:rPr>
        <w:t>906</w:t>
      </w:r>
      <w:r w:rsidRPr="00B460DC">
        <w:rPr>
          <w:szCs w:val="24"/>
        </w:rPr>
        <w:t xml:space="preserve">, </w:t>
      </w:r>
      <w:r w:rsidRPr="00B460DC">
        <w:rPr>
          <w:i/>
          <w:szCs w:val="24"/>
        </w:rPr>
        <w:t>et seq.</w:t>
      </w:r>
      <w:r w:rsidRPr="00B460DC">
        <w:rPr>
          <w:szCs w:val="24"/>
        </w:rPr>
        <w:t>, Broward County Public Records;</w:t>
      </w:r>
    </w:p>
    <w:p w:rsidR="00303A39" w:rsidRPr="00B460DC" w:rsidRDefault="00303A39" w:rsidP="00303A39">
      <w:pPr>
        <w:tabs>
          <w:tab w:val="left" w:pos="-720"/>
        </w:tabs>
        <w:spacing w:after="240"/>
        <w:jc w:val="both"/>
        <w:rPr>
          <w:szCs w:val="24"/>
        </w:rPr>
      </w:pPr>
      <w:r w:rsidRPr="00B460DC">
        <w:rPr>
          <w:szCs w:val="24"/>
        </w:rPr>
        <w:tab/>
        <w:t xml:space="preserve">Amendment to the </w:t>
      </w:r>
      <w:r w:rsidR="007061F2" w:rsidRPr="00B460DC">
        <w:rPr>
          <w:szCs w:val="24"/>
        </w:rPr>
        <w:t>Bylaws and Rules and Regulations</w:t>
      </w:r>
      <w:r w:rsidRPr="00B460DC">
        <w:rPr>
          <w:szCs w:val="24"/>
        </w:rPr>
        <w:t xml:space="preserve"> recorded at O.R. Book </w:t>
      </w:r>
      <w:r w:rsidR="007061F2" w:rsidRPr="00B460DC">
        <w:rPr>
          <w:szCs w:val="24"/>
        </w:rPr>
        <w:t>15245</w:t>
      </w:r>
      <w:r w:rsidRPr="00B460DC">
        <w:rPr>
          <w:szCs w:val="24"/>
        </w:rPr>
        <w:t xml:space="preserve">, Page </w:t>
      </w:r>
      <w:r w:rsidR="007061F2" w:rsidRPr="00B460DC">
        <w:rPr>
          <w:szCs w:val="24"/>
        </w:rPr>
        <w:t>491</w:t>
      </w:r>
      <w:r w:rsidRPr="00B460DC">
        <w:rPr>
          <w:szCs w:val="24"/>
        </w:rPr>
        <w:t xml:space="preserve">, </w:t>
      </w:r>
      <w:r w:rsidRPr="00B460DC">
        <w:rPr>
          <w:i/>
          <w:szCs w:val="24"/>
        </w:rPr>
        <w:t>et seq.</w:t>
      </w:r>
      <w:r w:rsidRPr="00B460DC">
        <w:rPr>
          <w:szCs w:val="24"/>
        </w:rPr>
        <w:t>, Broward County Public Records;</w:t>
      </w:r>
    </w:p>
    <w:p w:rsidR="00303A39" w:rsidRPr="00B460DC" w:rsidRDefault="00303A39" w:rsidP="00303A39">
      <w:pPr>
        <w:tabs>
          <w:tab w:val="left" w:pos="-720"/>
        </w:tabs>
        <w:spacing w:after="240"/>
        <w:jc w:val="both"/>
        <w:rPr>
          <w:szCs w:val="24"/>
        </w:rPr>
      </w:pPr>
      <w:r w:rsidRPr="00B460DC">
        <w:rPr>
          <w:szCs w:val="24"/>
        </w:rPr>
        <w:tab/>
        <w:t xml:space="preserve">Amendment to the </w:t>
      </w:r>
      <w:r w:rsidR="007061F2" w:rsidRPr="00B460DC">
        <w:rPr>
          <w:szCs w:val="24"/>
        </w:rPr>
        <w:t>Declaration and Bylaws</w:t>
      </w:r>
      <w:r w:rsidRPr="00B460DC">
        <w:rPr>
          <w:szCs w:val="24"/>
        </w:rPr>
        <w:t xml:space="preserve"> recorded at O.R. Book </w:t>
      </w:r>
      <w:r w:rsidR="00F5744D" w:rsidRPr="00B460DC">
        <w:rPr>
          <w:szCs w:val="24"/>
        </w:rPr>
        <w:t>19263</w:t>
      </w:r>
      <w:r w:rsidRPr="00B460DC">
        <w:rPr>
          <w:szCs w:val="24"/>
        </w:rPr>
        <w:t xml:space="preserve">, Page </w:t>
      </w:r>
      <w:r w:rsidR="00F5744D" w:rsidRPr="00B460DC">
        <w:rPr>
          <w:szCs w:val="24"/>
        </w:rPr>
        <w:t>593</w:t>
      </w:r>
      <w:r w:rsidRPr="00B460DC">
        <w:rPr>
          <w:szCs w:val="24"/>
        </w:rPr>
        <w:t xml:space="preserve">, </w:t>
      </w:r>
      <w:r w:rsidRPr="00B460DC">
        <w:rPr>
          <w:i/>
          <w:szCs w:val="24"/>
        </w:rPr>
        <w:t>et seq.</w:t>
      </w:r>
      <w:r w:rsidRPr="00B460DC">
        <w:rPr>
          <w:szCs w:val="24"/>
        </w:rPr>
        <w:t>, Broward County Public Records;</w:t>
      </w:r>
    </w:p>
    <w:p w:rsidR="00303A39" w:rsidRPr="00B460DC" w:rsidRDefault="00303A39" w:rsidP="00303A39">
      <w:pPr>
        <w:tabs>
          <w:tab w:val="left" w:pos="-720"/>
        </w:tabs>
        <w:spacing w:after="240"/>
        <w:jc w:val="both"/>
        <w:rPr>
          <w:szCs w:val="24"/>
        </w:rPr>
      </w:pPr>
      <w:r w:rsidRPr="00B460DC">
        <w:rPr>
          <w:szCs w:val="24"/>
        </w:rPr>
        <w:tab/>
        <w:t xml:space="preserve">Amendment to the </w:t>
      </w:r>
      <w:r w:rsidR="00F5744D" w:rsidRPr="00B460DC">
        <w:rPr>
          <w:szCs w:val="24"/>
        </w:rPr>
        <w:t xml:space="preserve">Declaration </w:t>
      </w:r>
      <w:r w:rsidRPr="00B460DC">
        <w:rPr>
          <w:szCs w:val="24"/>
        </w:rPr>
        <w:t xml:space="preserve">recorded at O.R. Book </w:t>
      </w:r>
      <w:r w:rsidR="00F5744D" w:rsidRPr="00B460DC">
        <w:rPr>
          <w:szCs w:val="24"/>
        </w:rPr>
        <w:t>20406</w:t>
      </w:r>
      <w:r w:rsidRPr="00B460DC">
        <w:rPr>
          <w:szCs w:val="24"/>
        </w:rPr>
        <w:t xml:space="preserve">, Page </w:t>
      </w:r>
      <w:r w:rsidR="00F5744D" w:rsidRPr="00B460DC">
        <w:rPr>
          <w:szCs w:val="24"/>
        </w:rPr>
        <w:t>636</w:t>
      </w:r>
      <w:r w:rsidRPr="00B460DC">
        <w:rPr>
          <w:szCs w:val="24"/>
        </w:rPr>
        <w:t xml:space="preserve">, </w:t>
      </w:r>
      <w:r w:rsidRPr="00B460DC">
        <w:rPr>
          <w:i/>
          <w:szCs w:val="24"/>
        </w:rPr>
        <w:t>et seq.</w:t>
      </w:r>
      <w:r w:rsidRPr="00B460DC">
        <w:rPr>
          <w:szCs w:val="24"/>
        </w:rPr>
        <w:t>, Broward County Public Records;</w:t>
      </w:r>
    </w:p>
    <w:p w:rsidR="00303A39" w:rsidRPr="00B460DC" w:rsidRDefault="00303A39" w:rsidP="00303A39">
      <w:pPr>
        <w:tabs>
          <w:tab w:val="left" w:pos="-720"/>
        </w:tabs>
        <w:spacing w:after="240"/>
        <w:jc w:val="both"/>
        <w:rPr>
          <w:szCs w:val="24"/>
        </w:rPr>
      </w:pPr>
      <w:r w:rsidRPr="00B460DC">
        <w:rPr>
          <w:szCs w:val="24"/>
        </w:rPr>
        <w:tab/>
        <w:t xml:space="preserve">Amendment to the </w:t>
      </w:r>
      <w:r w:rsidR="00F5744D" w:rsidRPr="00B460DC">
        <w:rPr>
          <w:szCs w:val="24"/>
        </w:rPr>
        <w:t>Rules and Regulations</w:t>
      </w:r>
      <w:r w:rsidRPr="00B460DC">
        <w:rPr>
          <w:szCs w:val="24"/>
        </w:rPr>
        <w:t xml:space="preserve"> recorded at O.R. Book </w:t>
      </w:r>
      <w:r w:rsidR="00F5744D" w:rsidRPr="00B460DC">
        <w:rPr>
          <w:szCs w:val="24"/>
        </w:rPr>
        <w:t>35211</w:t>
      </w:r>
      <w:r w:rsidRPr="00B460DC">
        <w:rPr>
          <w:szCs w:val="24"/>
        </w:rPr>
        <w:t xml:space="preserve">, Page </w:t>
      </w:r>
      <w:r w:rsidR="00F5744D" w:rsidRPr="00B460DC">
        <w:rPr>
          <w:szCs w:val="24"/>
        </w:rPr>
        <w:t>200</w:t>
      </w:r>
      <w:r w:rsidRPr="00B460DC">
        <w:rPr>
          <w:szCs w:val="24"/>
        </w:rPr>
        <w:t xml:space="preserve">, </w:t>
      </w:r>
      <w:r w:rsidRPr="00B460DC">
        <w:rPr>
          <w:i/>
          <w:szCs w:val="24"/>
        </w:rPr>
        <w:t>et seq.</w:t>
      </w:r>
      <w:r w:rsidRPr="00B460DC">
        <w:rPr>
          <w:szCs w:val="24"/>
        </w:rPr>
        <w:t>, Broward County Public Records;</w:t>
      </w:r>
    </w:p>
    <w:p w:rsidR="00303A39" w:rsidRPr="00B460DC" w:rsidRDefault="00303A39" w:rsidP="00303A39">
      <w:pPr>
        <w:tabs>
          <w:tab w:val="left" w:pos="-720"/>
        </w:tabs>
        <w:spacing w:after="240"/>
        <w:jc w:val="both"/>
        <w:rPr>
          <w:szCs w:val="24"/>
        </w:rPr>
      </w:pPr>
      <w:r w:rsidRPr="00B460DC">
        <w:rPr>
          <w:szCs w:val="24"/>
        </w:rPr>
        <w:tab/>
      </w:r>
      <w:r w:rsidR="00F5744D" w:rsidRPr="00B460DC">
        <w:rPr>
          <w:szCs w:val="24"/>
        </w:rPr>
        <w:t>Notice of non-enforcement of age restrictions</w:t>
      </w:r>
      <w:r w:rsidRPr="00B460DC">
        <w:rPr>
          <w:szCs w:val="24"/>
        </w:rPr>
        <w:t xml:space="preserve"> recorded at O.R. Book </w:t>
      </w:r>
      <w:r w:rsidR="00F5744D" w:rsidRPr="00B460DC">
        <w:rPr>
          <w:szCs w:val="24"/>
        </w:rPr>
        <w:t>41897</w:t>
      </w:r>
      <w:r w:rsidRPr="00B460DC">
        <w:rPr>
          <w:szCs w:val="24"/>
        </w:rPr>
        <w:t xml:space="preserve">, Page </w:t>
      </w:r>
      <w:r w:rsidR="00F5744D" w:rsidRPr="00B460DC">
        <w:rPr>
          <w:szCs w:val="24"/>
        </w:rPr>
        <w:t>619</w:t>
      </w:r>
      <w:r w:rsidRPr="00B460DC">
        <w:rPr>
          <w:szCs w:val="24"/>
        </w:rPr>
        <w:t xml:space="preserve">, </w:t>
      </w:r>
      <w:r w:rsidRPr="00B460DC">
        <w:rPr>
          <w:i/>
          <w:szCs w:val="24"/>
        </w:rPr>
        <w:t>et seq.</w:t>
      </w:r>
      <w:r w:rsidRPr="00B460DC">
        <w:rPr>
          <w:szCs w:val="24"/>
        </w:rPr>
        <w:t>, Broward County Public Records;</w:t>
      </w:r>
    </w:p>
    <w:p w:rsidR="00303A39" w:rsidRPr="00B460DC" w:rsidRDefault="00303A39" w:rsidP="00303A39">
      <w:pPr>
        <w:tabs>
          <w:tab w:val="left" w:pos="-720"/>
        </w:tabs>
        <w:spacing w:after="240"/>
        <w:jc w:val="both"/>
        <w:rPr>
          <w:szCs w:val="24"/>
        </w:rPr>
      </w:pPr>
      <w:r w:rsidRPr="00B460DC">
        <w:rPr>
          <w:szCs w:val="24"/>
        </w:rPr>
        <w:tab/>
      </w:r>
      <w:r w:rsidR="00F5744D" w:rsidRPr="00B460DC">
        <w:rPr>
          <w:szCs w:val="24"/>
        </w:rPr>
        <w:t>Notice of ratification of board terms</w:t>
      </w:r>
      <w:r w:rsidRPr="00B460DC">
        <w:rPr>
          <w:szCs w:val="24"/>
        </w:rPr>
        <w:t xml:space="preserve"> recorded at O.R. Book </w:t>
      </w:r>
      <w:r w:rsidR="00F5744D" w:rsidRPr="00B460DC">
        <w:rPr>
          <w:szCs w:val="24"/>
        </w:rPr>
        <w:t>46214</w:t>
      </w:r>
      <w:r w:rsidRPr="00B460DC">
        <w:rPr>
          <w:szCs w:val="24"/>
        </w:rPr>
        <w:t xml:space="preserve">, Page </w:t>
      </w:r>
      <w:r w:rsidR="00F5744D" w:rsidRPr="00B460DC">
        <w:rPr>
          <w:szCs w:val="24"/>
        </w:rPr>
        <w:t>51</w:t>
      </w:r>
      <w:r w:rsidRPr="00B460DC">
        <w:rPr>
          <w:szCs w:val="24"/>
        </w:rPr>
        <w:t xml:space="preserve">, </w:t>
      </w:r>
      <w:r w:rsidRPr="00B460DC">
        <w:rPr>
          <w:i/>
          <w:szCs w:val="24"/>
        </w:rPr>
        <w:t>et seq.</w:t>
      </w:r>
      <w:r w:rsidRPr="00B460DC">
        <w:rPr>
          <w:szCs w:val="24"/>
        </w:rPr>
        <w:t>, Broward County Public Records;</w:t>
      </w:r>
    </w:p>
    <w:p w:rsidR="00FE79F6" w:rsidRPr="00B460DC" w:rsidRDefault="00303A39" w:rsidP="00FE79F6">
      <w:pPr>
        <w:tabs>
          <w:tab w:val="left" w:pos="-720"/>
        </w:tabs>
        <w:spacing w:after="240"/>
        <w:jc w:val="both"/>
        <w:rPr>
          <w:szCs w:val="24"/>
        </w:rPr>
      </w:pPr>
      <w:r w:rsidRPr="00B460DC">
        <w:rPr>
          <w:szCs w:val="24"/>
        </w:rPr>
        <w:tab/>
      </w:r>
      <w:r w:rsidR="00FE79F6" w:rsidRPr="00B460DC">
        <w:rPr>
          <w:szCs w:val="24"/>
        </w:rPr>
        <w:t>The submission of the land to the condominium form of ownership by that</w:t>
      </w:r>
      <w:r w:rsidR="00F5744D" w:rsidRPr="00B460DC">
        <w:rPr>
          <w:szCs w:val="24"/>
        </w:rPr>
        <w:t xml:space="preserve"> original</w:t>
      </w:r>
      <w:r w:rsidR="00FE79F6" w:rsidRPr="00B460DC">
        <w:rPr>
          <w:szCs w:val="24"/>
        </w:rPr>
        <w:t xml:space="preserve"> document is and will remain effective.  By adoption of this Amended and Restated Declaration of Condominium</w:t>
      </w:r>
      <w:r w:rsidR="00BD094A" w:rsidRPr="00B460DC">
        <w:rPr>
          <w:szCs w:val="24"/>
        </w:rPr>
        <w:t xml:space="preserve"> (hereinafter “Declaration”)</w:t>
      </w:r>
      <w:r w:rsidR="00FE79F6" w:rsidRPr="00B460DC">
        <w:rPr>
          <w:szCs w:val="24"/>
        </w:rPr>
        <w:t xml:space="preserve">, the Association </w:t>
      </w:r>
      <w:r w:rsidR="0056618D" w:rsidRPr="00B460DC">
        <w:rPr>
          <w:szCs w:val="24"/>
        </w:rPr>
        <w:t>Members</w:t>
      </w:r>
      <w:r w:rsidR="00FE79F6" w:rsidRPr="00B460DC">
        <w:rPr>
          <w:szCs w:val="24"/>
        </w:rPr>
        <w:t xml:space="preserve"> hereby adopt certain amendments to the Declaration of Condominium</w:t>
      </w:r>
      <w:r w:rsidR="00BD094A" w:rsidRPr="00B460DC">
        <w:rPr>
          <w:szCs w:val="24"/>
        </w:rPr>
        <w:t xml:space="preserve"> and amendments thereof</w:t>
      </w:r>
      <w:r w:rsidR="00FE79F6" w:rsidRPr="00B460DC">
        <w:rPr>
          <w:szCs w:val="24"/>
        </w:rPr>
        <w:t xml:space="preserve"> and hereby restate the Declaration in its entirety.  By adoption of this Declaration, the </w:t>
      </w:r>
      <w:r w:rsidR="0056618D" w:rsidRPr="00B460DC">
        <w:rPr>
          <w:szCs w:val="24"/>
        </w:rPr>
        <w:t>Members</w:t>
      </w:r>
      <w:r w:rsidR="00FE79F6" w:rsidRPr="00B460DC">
        <w:rPr>
          <w:szCs w:val="24"/>
        </w:rPr>
        <w:t xml:space="preserve"> of the Association ratify governance of the property described above under the condominium form of ownership and the provisions of the Condominium Act</w:t>
      </w:r>
      <w:r w:rsidR="00BD094A" w:rsidRPr="00B460DC">
        <w:rPr>
          <w:szCs w:val="24"/>
        </w:rPr>
        <w:t>, as defined in Article 1.1 hereof</w:t>
      </w:r>
      <w:r w:rsidR="00FE79F6" w:rsidRPr="00B460DC">
        <w:rPr>
          <w:szCs w:val="24"/>
        </w:rPr>
        <w:t>.</w:t>
      </w:r>
    </w:p>
    <w:p w:rsidR="005914A4" w:rsidRPr="00B460DC" w:rsidRDefault="00FE79F6" w:rsidP="00E96D70">
      <w:pPr>
        <w:pStyle w:val="ARBLL1"/>
        <w:spacing w:after="240"/>
        <w:jc w:val="both"/>
        <w:rPr>
          <w:u w:val="single"/>
        </w:rPr>
      </w:pPr>
      <w:r w:rsidRPr="00B460DC">
        <w:rPr>
          <w:b/>
        </w:rPr>
        <w:lastRenderedPageBreak/>
        <w:t>DEFINITIONS.</w:t>
      </w:r>
      <w:r w:rsidRPr="00B460DC">
        <w:t xml:space="preserve">  As used herein or elsewhere in the Condominium Documents, unless otherwise provided, the terms used shall be as defined in the Act and as herein provided:</w:t>
      </w:r>
    </w:p>
    <w:p w:rsidR="00FE79F6" w:rsidRPr="00B460DC" w:rsidRDefault="00753C1F" w:rsidP="00E96D70">
      <w:pPr>
        <w:pStyle w:val="ARBLL2"/>
        <w:spacing w:after="240"/>
        <w:ind w:firstLine="720"/>
        <w:jc w:val="both"/>
        <w:rPr>
          <w:u w:val="single"/>
        </w:rPr>
      </w:pPr>
      <w:r w:rsidRPr="00B460DC">
        <w:rPr>
          <w:b/>
        </w:rPr>
        <w:t>“</w:t>
      </w:r>
      <w:r w:rsidR="00FE79F6" w:rsidRPr="00B460DC">
        <w:rPr>
          <w:b/>
        </w:rPr>
        <w:t>Act</w:t>
      </w:r>
      <w:r w:rsidRPr="00B460DC">
        <w:rPr>
          <w:b/>
        </w:rPr>
        <w:t>”</w:t>
      </w:r>
      <w:r w:rsidR="00FE79F6" w:rsidRPr="00B460DC">
        <w:rPr>
          <w:b/>
        </w:rPr>
        <w:t xml:space="preserve"> or </w:t>
      </w:r>
      <w:r w:rsidRPr="00B460DC">
        <w:rPr>
          <w:b/>
        </w:rPr>
        <w:t>“</w:t>
      </w:r>
      <w:r w:rsidR="00FE79F6" w:rsidRPr="00B460DC">
        <w:rPr>
          <w:b/>
        </w:rPr>
        <w:t>Condominium Act</w:t>
      </w:r>
      <w:r w:rsidRPr="00B460DC">
        <w:rPr>
          <w:b/>
        </w:rPr>
        <w:t>”</w:t>
      </w:r>
      <w:r w:rsidR="00FE79F6" w:rsidRPr="00B460DC">
        <w:rPr>
          <w:b/>
        </w:rPr>
        <w:t xml:space="preserve"> </w:t>
      </w:r>
      <w:r w:rsidR="00FE79F6" w:rsidRPr="00B460DC">
        <w:t xml:space="preserve">means the Condominium Act </w:t>
      </w:r>
      <w:r w:rsidR="00DF7D52" w:rsidRPr="00B460DC">
        <w:t>(Chapter 718, Florida Statutes</w:t>
      </w:r>
      <w:r w:rsidR="00FE79F6" w:rsidRPr="00B460DC">
        <w:t>), as it now exists or as it may be amended from time to time, including the definitions therein contained.</w:t>
      </w:r>
    </w:p>
    <w:p w:rsidR="00FE79F6" w:rsidRPr="00B460DC" w:rsidRDefault="00753C1F" w:rsidP="00E96D70">
      <w:pPr>
        <w:pStyle w:val="ARBLL2"/>
        <w:spacing w:after="240"/>
        <w:ind w:firstLine="720"/>
        <w:jc w:val="both"/>
      </w:pPr>
      <w:r w:rsidRPr="00B460DC">
        <w:rPr>
          <w:b/>
        </w:rPr>
        <w:t>“</w:t>
      </w:r>
      <w:r w:rsidR="00FE79F6" w:rsidRPr="00B460DC">
        <w:rPr>
          <w:b/>
        </w:rPr>
        <w:t>Articles</w:t>
      </w:r>
      <w:r w:rsidRPr="00B460DC">
        <w:rPr>
          <w:b/>
        </w:rPr>
        <w:t>”</w:t>
      </w:r>
      <w:r w:rsidR="00FE79F6" w:rsidRPr="00B460DC">
        <w:rPr>
          <w:b/>
        </w:rPr>
        <w:t xml:space="preserve"> </w:t>
      </w:r>
      <w:r w:rsidR="00FE79F6" w:rsidRPr="00B460DC">
        <w:t xml:space="preserve">means Articles of Incorporation as attached hereto as Exhibit </w:t>
      </w:r>
      <w:r w:rsidRPr="00B460DC">
        <w:t>“</w:t>
      </w:r>
      <w:r w:rsidR="00FE79F6" w:rsidRPr="00B460DC">
        <w:t>B</w:t>
      </w:r>
      <w:r w:rsidRPr="00B460DC">
        <w:t>”</w:t>
      </w:r>
      <w:r w:rsidR="0008645D" w:rsidRPr="00B460DC">
        <w:t>, as they may be amended from time to time.</w:t>
      </w:r>
    </w:p>
    <w:p w:rsidR="00FE79F6" w:rsidRPr="00B460DC" w:rsidRDefault="00753C1F" w:rsidP="00E96D70">
      <w:pPr>
        <w:pStyle w:val="ARBLL2"/>
        <w:spacing w:after="240"/>
        <w:ind w:firstLine="720"/>
        <w:jc w:val="both"/>
      </w:pPr>
      <w:r w:rsidRPr="00B460DC">
        <w:rPr>
          <w:b/>
        </w:rPr>
        <w:t>“</w:t>
      </w:r>
      <w:r w:rsidR="00FE79F6" w:rsidRPr="00B460DC">
        <w:rPr>
          <w:b/>
        </w:rPr>
        <w:t>Assessment</w:t>
      </w:r>
      <w:r w:rsidRPr="00B460DC">
        <w:rPr>
          <w:b/>
        </w:rPr>
        <w:t>”</w:t>
      </w:r>
      <w:r w:rsidR="00FE79F6" w:rsidRPr="00B460DC">
        <w:t xml:space="preserve"> means a share of the funds required for the payment of Common Expenses, which from time to time is assessed against the Unit.</w:t>
      </w:r>
    </w:p>
    <w:p w:rsidR="00FE79F6" w:rsidRPr="00B460DC" w:rsidRDefault="00753C1F" w:rsidP="00E96D70">
      <w:pPr>
        <w:pStyle w:val="ARBLL2"/>
        <w:spacing w:after="240"/>
        <w:ind w:firstLine="720"/>
        <w:jc w:val="both"/>
      </w:pPr>
      <w:r w:rsidRPr="00B460DC">
        <w:rPr>
          <w:b/>
        </w:rPr>
        <w:t>“</w:t>
      </w:r>
      <w:r w:rsidR="00FE79F6" w:rsidRPr="00B460DC">
        <w:rPr>
          <w:b/>
        </w:rPr>
        <w:t>Association</w:t>
      </w:r>
      <w:r w:rsidRPr="00B460DC">
        <w:rPr>
          <w:b/>
        </w:rPr>
        <w:t>”</w:t>
      </w:r>
      <w:r w:rsidR="00FE79F6" w:rsidRPr="00B460DC">
        <w:rPr>
          <w:b/>
        </w:rPr>
        <w:t xml:space="preserve"> </w:t>
      </w:r>
      <w:r w:rsidR="00FE79F6" w:rsidRPr="00B460DC">
        <w:t xml:space="preserve">means </w:t>
      </w:r>
      <w:r w:rsidR="00E94571" w:rsidRPr="00B460DC">
        <w:t>BAYSHORE TOWERS OF FT. LAUDERDALE</w:t>
      </w:r>
      <w:r w:rsidR="00FE79F6" w:rsidRPr="00B460DC">
        <w:t xml:space="preserve">, INC., a Florida Corporation Not </w:t>
      </w:r>
      <w:r w:rsidR="00DF7D52" w:rsidRPr="00B460DC">
        <w:t>f</w:t>
      </w:r>
      <w:r w:rsidR="00FE79F6" w:rsidRPr="00B460DC">
        <w:t>or Profit, the entity responsible for the operation of the Condominium.</w:t>
      </w:r>
    </w:p>
    <w:p w:rsidR="00FE79F6" w:rsidRPr="00B460DC" w:rsidRDefault="00753C1F" w:rsidP="00E96D70">
      <w:pPr>
        <w:pStyle w:val="ARBLL2"/>
        <w:spacing w:after="240"/>
        <w:ind w:firstLine="720"/>
        <w:jc w:val="both"/>
      </w:pPr>
      <w:r w:rsidRPr="00B460DC">
        <w:rPr>
          <w:b/>
        </w:rPr>
        <w:t>“</w:t>
      </w:r>
      <w:r w:rsidR="00FE79F6" w:rsidRPr="00B460DC">
        <w:rPr>
          <w:b/>
        </w:rPr>
        <w:t>Association Property</w:t>
      </w:r>
      <w:r w:rsidRPr="00B460DC">
        <w:rPr>
          <w:b/>
        </w:rPr>
        <w:t>”</w:t>
      </w:r>
      <w:r w:rsidR="00FE79F6" w:rsidRPr="00B460DC">
        <w:t xml:space="preserve"> means all property owned by the Association for the use and benefit of the </w:t>
      </w:r>
      <w:r w:rsidR="00C22197" w:rsidRPr="00B460DC">
        <w:t>Unit Owner</w:t>
      </w:r>
      <w:r w:rsidR="00FE79F6" w:rsidRPr="00B460DC">
        <w:t>s.</w:t>
      </w:r>
    </w:p>
    <w:p w:rsidR="00FE79F6" w:rsidRPr="00B460DC" w:rsidRDefault="00753C1F" w:rsidP="00E96D70">
      <w:pPr>
        <w:pStyle w:val="ARBLL2"/>
        <w:spacing w:after="240"/>
        <w:ind w:firstLine="720"/>
        <w:jc w:val="both"/>
      </w:pPr>
      <w:r w:rsidRPr="00B460DC">
        <w:rPr>
          <w:b/>
        </w:rPr>
        <w:t>“</w:t>
      </w:r>
      <w:r w:rsidR="00FE79F6" w:rsidRPr="00B460DC">
        <w:rPr>
          <w:b/>
        </w:rPr>
        <w:t>Board of Directors</w:t>
      </w:r>
      <w:r w:rsidRPr="00B460DC">
        <w:rPr>
          <w:b/>
        </w:rPr>
        <w:t>”</w:t>
      </w:r>
      <w:r w:rsidR="00FE79F6" w:rsidRPr="00B460DC">
        <w:rPr>
          <w:b/>
        </w:rPr>
        <w:t xml:space="preserve"> or </w:t>
      </w:r>
      <w:r w:rsidRPr="00B460DC">
        <w:rPr>
          <w:b/>
        </w:rPr>
        <w:t>“</w:t>
      </w:r>
      <w:r w:rsidR="00FE79F6" w:rsidRPr="00B460DC">
        <w:rPr>
          <w:b/>
        </w:rPr>
        <w:t>Board</w:t>
      </w:r>
      <w:r w:rsidRPr="00B460DC">
        <w:rPr>
          <w:b/>
        </w:rPr>
        <w:t>”</w:t>
      </w:r>
      <w:r w:rsidR="00FE79F6" w:rsidRPr="00B460DC">
        <w:rPr>
          <w:b/>
        </w:rPr>
        <w:t xml:space="preserve"> or </w:t>
      </w:r>
      <w:r w:rsidRPr="00B460DC">
        <w:rPr>
          <w:b/>
        </w:rPr>
        <w:t>“</w:t>
      </w:r>
      <w:r w:rsidR="00FE79F6" w:rsidRPr="00B460DC">
        <w:rPr>
          <w:b/>
        </w:rPr>
        <w:t>Directors</w:t>
      </w:r>
      <w:r w:rsidRPr="00B460DC">
        <w:rPr>
          <w:b/>
        </w:rPr>
        <w:t>”</w:t>
      </w:r>
      <w:r w:rsidR="00FE79F6" w:rsidRPr="00B460DC">
        <w:rPr>
          <w:b/>
        </w:rPr>
        <w:t xml:space="preserve"> </w:t>
      </w:r>
      <w:r w:rsidR="00FE79F6" w:rsidRPr="00B460DC">
        <w:t>means the representative body which is responsible for the administration of the Association</w:t>
      </w:r>
      <w:r w:rsidRPr="00B460DC">
        <w:t>’</w:t>
      </w:r>
      <w:r w:rsidR="00FE79F6" w:rsidRPr="00B460DC">
        <w:t xml:space="preserve">s affairs, and which is the same body that is sometimes referred to in the Condominium Act as the </w:t>
      </w:r>
      <w:r w:rsidRPr="00B460DC">
        <w:t>“</w:t>
      </w:r>
      <w:r w:rsidR="00FE79F6" w:rsidRPr="00B460DC">
        <w:t>Board of Administration.</w:t>
      </w:r>
      <w:r w:rsidRPr="00B460DC">
        <w:t>”</w:t>
      </w:r>
      <w:r w:rsidR="00FE79F6" w:rsidRPr="00B460DC">
        <w:t xml:space="preserve">  </w:t>
      </w:r>
    </w:p>
    <w:p w:rsidR="00FE79F6" w:rsidRPr="00B460DC" w:rsidRDefault="00753C1F" w:rsidP="00E96D70">
      <w:pPr>
        <w:pStyle w:val="ARBLL2"/>
        <w:spacing w:after="240"/>
        <w:ind w:firstLine="720"/>
        <w:jc w:val="both"/>
      </w:pPr>
      <w:r w:rsidRPr="00B460DC">
        <w:rPr>
          <w:b/>
        </w:rPr>
        <w:t>“</w:t>
      </w:r>
      <w:r w:rsidR="00FE79F6" w:rsidRPr="00B460DC">
        <w:rPr>
          <w:b/>
        </w:rPr>
        <w:t>Building</w:t>
      </w:r>
      <w:r w:rsidRPr="00B460DC">
        <w:rPr>
          <w:b/>
        </w:rPr>
        <w:t>”</w:t>
      </w:r>
      <w:r w:rsidR="00FE79F6" w:rsidRPr="00B460DC">
        <w:rPr>
          <w:b/>
        </w:rPr>
        <w:t xml:space="preserve"> </w:t>
      </w:r>
      <w:r w:rsidR="00FE79F6" w:rsidRPr="00B460DC">
        <w:t>means the structure in which the Units</w:t>
      </w:r>
      <w:r w:rsidR="00BD094A" w:rsidRPr="00B460DC">
        <w:t xml:space="preserve"> and portions of the Common Elements</w:t>
      </w:r>
      <w:r w:rsidR="00FE79F6" w:rsidRPr="00B460DC">
        <w:t xml:space="preserve"> are located.</w:t>
      </w:r>
    </w:p>
    <w:p w:rsidR="00FE79F6" w:rsidRPr="00B460DC" w:rsidRDefault="00753C1F" w:rsidP="00E96D70">
      <w:pPr>
        <w:pStyle w:val="ARBLL2"/>
        <w:spacing w:after="240"/>
        <w:ind w:firstLine="720"/>
        <w:jc w:val="both"/>
      </w:pPr>
      <w:r w:rsidRPr="00B460DC">
        <w:rPr>
          <w:b/>
        </w:rPr>
        <w:t>“</w:t>
      </w:r>
      <w:r w:rsidR="00FE79F6" w:rsidRPr="00B460DC">
        <w:rPr>
          <w:b/>
        </w:rPr>
        <w:t>Bylaws</w:t>
      </w:r>
      <w:r w:rsidRPr="00B460DC">
        <w:rPr>
          <w:b/>
        </w:rPr>
        <w:t>”</w:t>
      </w:r>
      <w:r w:rsidR="00FE79F6" w:rsidRPr="00B460DC">
        <w:rPr>
          <w:b/>
        </w:rPr>
        <w:t xml:space="preserve"> </w:t>
      </w:r>
      <w:r w:rsidR="00FE79F6" w:rsidRPr="00B460DC">
        <w:t xml:space="preserve">mean the Bylaws of the Association as attached hereto as Exhibit </w:t>
      </w:r>
      <w:r w:rsidRPr="00B460DC">
        <w:t>“</w:t>
      </w:r>
      <w:r w:rsidR="0008645D" w:rsidRPr="00B460DC">
        <w:t>C</w:t>
      </w:r>
      <w:r w:rsidRPr="00B460DC">
        <w:t>”</w:t>
      </w:r>
      <w:r w:rsidR="0008645D" w:rsidRPr="00B460DC">
        <w:t>, as they may be amended from time to time.</w:t>
      </w:r>
    </w:p>
    <w:p w:rsidR="00BD094A" w:rsidRPr="00B460DC" w:rsidRDefault="00BD094A" w:rsidP="00BD094A">
      <w:pPr>
        <w:pStyle w:val="ARBLL2"/>
        <w:spacing w:after="240"/>
        <w:ind w:firstLine="720"/>
        <w:jc w:val="both"/>
      </w:pPr>
      <w:r w:rsidRPr="00B460DC">
        <w:rPr>
          <w:b/>
        </w:rPr>
        <w:t>“Charge”</w:t>
      </w:r>
      <w:r w:rsidRPr="00B460DC">
        <w:t xml:space="preserve"> means any legal or equitable indebtedness or sums owed to or due to the Association, incurred by, or on behalf of, a Unit Owner, other than Assessments for Common Expenses.  Said obligations may arise by oral or written contract, by law or in equity, or may be created by these Condominium Documents.</w:t>
      </w:r>
    </w:p>
    <w:p w:rsidR="00FE79F6" w:rsidRPr="00B460DC" w:rsidRDefault="00753C1F" w:rsidP="00BD094A">
      <w:pPr>
        <w:pStyle w:val="ARBLL2"/>
        <w:spacing w:after="240"/>
        <w:ind w:firstLine="720"/>
        <w:jc w:val="both"/>
      </w:pPr>
      <w:r w:rsidRPr="00B460DC">
        <w:rPr>
          <w:b/>
        </w:rPr>
        <w:t>“</w:t>
      </w:r>
      <w:r w:rsidR="00FE79F6" w:rsidRPr="00B460DC">
        <w:rPr>
          <w:b/>
        </w:rPr>
        <w:t>Common Elements</w:t>
      </w:r>
      <w:r w:rsidRPr="00B460DC">
        <w:rPr>
          <w:b/>
        </w:rPr>
        <w:t>”</w:t>
      </w:r>
      <w:r w:rsidR="00FE79F6" w:rsidRPr="00B460DC">
        <w:rPr>
          <w:b/>
        </w:rPr>
        <w:t xml:space="preserve"> </w:t>
      </w:r>
      <w:r w:rsidR="00FE79F6" w:rsidRPr="00B460DC">
        <w:t>mean and include:</w:t>
      </w:r>
    </w:p>
    <w:p w:rsidR="00FE79F6" w:rsidRPr="00B460DC" w:rsidRDefault="00E92815" w:rsidP="00E061EE">
      <w:pPr>
        <w:pStyle w:val="ARBLL2"/>
        <w:numPr>
          <w:ilvl w:val="0"/>
          <w:numId w:val="0"/>
        </w:numPr>
        <w:ind w:left="1440"/>
      </w:pPr>
      <w:r w:rsidRPr="00B460DC">
        <w:rPr>
          <w:b/>
        </w:rPr>
        <w:t>1.10.1</w:t>
      </w:r>
      <w:r w:rsidRPr="00B460DC">
        <w:tab/>
      </w:r>
      <w:r w:rsidR="00FE79F6" w:rsidRPr="00B460DC">
        <w:t xml:space="preserve">The portions of the </w:t>
      </w:r>
      <w:r w:rsidR="00C22197" w:rsidRPr="00B460DC">
        <w:t>Condominium Property</w:t>
      </w:r>
      <w:r w:rsidR="00FE79F6" w:rsidRPr="00B460DC">
        <w:t xml:space="preserve"> not included within the Units.</w:t>
      </w:r>
    </w:p>
    <w:p w:rsidR="0044084C" w:rsidRPr="00B460DC" w:rsidRDefault="0044084C" w:rsidP="0044084C">
      <w:pPr>
        <w:pStyle w:val="ARBLL2"/>
        <w:numPr>
          <w:ilvl w:val="0"/>
          <w:numId w:val="0"/>
        </w:numPr>
        <w:ind w:left="630"/>
      </w:pPr>
    </w:p>
    <w:p w:rsidR="00FE79F6" w:rsidRPr="00B460DC" w:rsidRDefault="00E92815" w:rsidP="00E061EE">
      <w:pPr>
        <w:pStyle w:val="ARBLL2"/>
        <w:numPr>
          <w:ilvl w:val="0"/>
          <w:numId w:val="0"/>
        </w:numPr>
        <w:ind w:left="720" w:firstLine="720"/>
      </w:pPr>
      <w:r w:rsidRPr="00B460DC">
        <w:rPr>
          <w:b/>
        </w:rPr>
        <w:t>1.10.2</w:t>
      </w:r>
      <w:r w:rsidRPr="00B460DC">
        <w:tab/>
      </w:r>
      <w:r w:rsidR="00FE79F6" w:rsidRPr="00B460DC">
        <w:t xml:space="preserve">Easements through Units for conduits, ducts, plumbing, wiring and other facilities for the furnishing of utility and other services to Units and the Common Elements. </w:t>
      </w:r>
    </w:p>
    <w:p w:rsidR="0044084C" w:rsidRPr="00B460DC" w:rsidRDefault="0044084C" w:rsidP="0044084C">
      <w:pPr>
        <w:pStyle w:val="ARBLL2"/>
        <w:numPr>
          <w:ilvl w:val="0"/>
          <w:numId w:val="0"/>
        </w:numPr>
        <w:ind w:left="630"/>
      </w:pPr>
    </w:p>
    <w:p w:rsidR="00FE79F6" w:rsidRPr="00B460DC" w:rsidRDefault="00E92815" w:rsidP="00E061EE">
      <w:pPr>
        <w:pStyle w:val="ARBLL2"/>
        <w:numPr>
          <w:ilvl w:val="0"/>
          <w:numId w:val="0"/>
        </w:numPr>
        <w:ind w:left="720" w:firstLine="720"/>
      </w:pPr>
      <w:r w:rsidRPr="00B460DC">
        <w:rPr>
          <w:b/>
        </w:rPr>
        <w:t>1.10.3</w:t>
      </w:r>
      <w:r w:rsidRPr="00B460DC">
        <w:rPr>
          <w:b/>
        </w:rPr>
        <w:tab/>
      </w:r>
      <w:r w:rsidR="00FE79F6" w:rsidRPr="00B460DC">
        <w:t xml:space="preserve">An easement of support in every portion of a Unit which contributes to the support of the Building, including but not limited to all load bearing interior walls within the Units. </w:t>
      </w:r>
    </w:p>
    <w:p w:rsidR="0044084C" w:rsidRPr="00B460DC" w:rsidRDefault="0044084C" w:rsidP="0044084C">
      <w:pPr>
        <w:pStyle w:val="ARBLL2"/>
        <w:numPr>
          <w:ilvl w:val="0"/>
          <w:numId w:val="0"/>
        </w:numPr>
        <w:ind w:left="630"/>
      </w:pPr>
    </w:p>
    <w:p w:rsidR="00FE79F6" w:rsidRPr="00B460DC" w:rsidRDefault="00E92815" w:rsidP="00E92815">
      <w:pPr>
        <w:pStyle w:val="ARBLL2"/>
        <w:numPr>
          <w:ilvl w:val="0"/>
          <w:numId w:val="0"/>
        </w:numPr>
        <w:ind w:left="720" w:firstLine="720"/>
      </w:pPr>
      <w:r w:rsidRPr="00B460DC">
        <w:rPr>
          <w:b/>
        </w:rPr>
        <w:t>1.10.4</w:t>
      </w:r>
      <w:r w:rsidRPr="00B460DC">
        <w:tab/>
      </w:r>
      <w:r w:rsidR="00FE79F6" w:rsidRPr="00B460DC">
        <w:t xml:space="preserve">The property and installations required for the furnishing of utilities and other services to more than one Unit or to the Common Elements. </w:t>
      </w:r>
    </w:p>
    <w:p w:rsidR="0044084C" w:rsidRPr="00B460DC" w:rsidRDefault="0044084C" w:rsidP="0044084C">
      <w:pPr>
        <w:pStyle w:val="ARBLL2"/>
        <w:numPr>
          <w:ilvl w:val="0"/>
          <w:numId w:val="0"/>
        </w:numPr>
        <w:ind w:left="630"/>
      </w:pPr>
    </w:p>
    <w:p w:rsidR="00FE79F6" w:rsidRPr="00B460DC" w:rsidRDefault="00E92815" w:rsidP="00E061EE">
      <w:pPr>
        <w:pStyle w:val="ARBLL2"/>
        <w:numPr>
          <w:ilvl w:val="0"/>
          <w:numId w:val="0"/>
        </w:numPr>
        <w:ind w:left="720" w:firstLine="630"/>
      </w:pPr>
      <w:r w:rsidRPr="00B460DC">
        <w:rPr>
          <w:b/>
        </w:rPr>
        <w:t>1.10.5</w:t>
      </w:r>
      <w:r w:rsidRPr="00B460DC">
        <w:tab/>
      </w:r>
      <w:r w:rsidR="00FE79F6" w:rsidRPr="00B460DC">
        <w:t xml:space="preserve">Any other parts of the </w:t>
      </w:r>
      <w:r w:rsidR="00C22197" w:rsidRPr="00B460DC">
        <w:t>Condominium Property</w:t>
      </w:r>
      <w:r w:rsidR="00FE79F6" w:rsidRPr="00B460DC">
        <w:t xml:space="preserve"> designated as Common Elements in this Declaration. </w:t>
      </w:r>
    </w:p>
    <w:p w:rsidR="0044084C" w:rsidRPr="00B460DC" w:rsidRDefault="0044084C" w:rsidP="0044084C">
      <w:pPr>
        <w:pStyle w:val="ARBLL2"/>
        <w:numPr>
          <w:ilvl w:val="0"/>
          <w:numId w:val="0"/>
        </w:numPr>
        <w:ind w:left="630"/>
      </w:pPr>
    </w:p>
    <w:p w:rsidR="00FE79F6" w:rsidRPr="00B460DC" w:rsidRDefault="00753C1F" w:rsidP="00470D3D">
      <w:pPr>
        <w:pStyle w:val="ARBLL2"/>
        <w:spacing w:after="240"/>
        <w:ind w:firstLine="720"/>
        <w:jc w:val="both"/>
      </w:pPr>
      <w:r w:rsidRPr="00B460DC">
        <w:rPr>
          <w:b/>
        </w:rPr>
        <w:t>“</w:t>
      </w:r>
      <w:r w:rsidR="00FE79F6" w:rsidRPr="00B460DC">
        <w:rPr>
          <w:b/>
        </w:rPr>
        <w:t>Common Expenses</w:t>
      </w:r>
      <w:r w:rsidRPr="00B460DC">
        <w:rPr>
          <w:b/>
        </w:rPr>
        <w:t>”</w:t>
      </w:r>
      <w:r w:rsidR="00FE79F6" w:rsidRPr="00B460DC">
        <w:rPr>
          <w:b/>
        </w:rPr>
        <w:t xml:space="preserve"> </w:t>
      </w:r>
      <w:r w:rsidR="00FE79F6" w:rsidRPr="00B460DC">
        <w:t xml:space="preserve">means those expenses for which </w:t>
      </w:r>
      <w:r w:rsidR="00C22197" w:rsidRPr="00B460DC">
        <w:t>Unit Owner</w:t>
      </w:r>
      <w:r w:rsidR="00FE79F6" w:rsidRPr="00B460DC">
        <w:t>s are liable to the Association, including but not limited to expenses of administration, maintenance and operation, repair and replacement of Common Elements</w:t>
      </w:r>
      <w:r w:rsidR="006F7142" w:rsidRPr="00B460DC">
        <w:t>,</w:t>
      </w:r>
      <w:r w:rsidR="00FE79F6" w:rsidRPr="00B460DC">
        <w:t xml:space="preserve"> and such other expenses as may be declared expenses either by this Declaration, the Articles of Incorporation, the Bylaws or by the Association.  </w:t>
      </w:r>
      <w:r w:rsidR="001A6F04" w:rsidRPr="00B460DC">
        <w:t xml:space="preserve">Bulk interior pest control for Units, if provided by the Association is a Common Expense.  </w:t>
      </w:r>
      <w:r w:rsidR="00FE79F6" w:rsidRPr="00B460DC">
        <w:t xml:space="preserve">Common Expenses include, but are not limited to, such items as cost of premiums for </w:t>
      </w:r>
      <w:r w:rsidR="001A6F04" w:rsidRPr="00B460DC">
        <w:t>property</w:t>
      </w:r>
      <w:r w:rsidR="00FE79F6" w:rsidRPr="00B460DC">
        <w:t xml:space="preserve"> and public liability insurance, repairs, replacements and expenses of upkeep, lawn service, utility bills that are not separately metered to individual Units, pool service, </w:t>
      </w:r>
      <w:r w:rsidR="00E94571" w:rsidRPr="00B460DC">
        <w:t>seawall and fixtures thereon</w:t>
      </w:r>
      <w:r w:rsidR="00BD094A" w:rsidRPr="00B460DC">
        <w:t xml:space="preserve">, </w:t>
      </w:r>
      <w:r w:rsidR="00FE79F6" w:rsidRPr="00B460DC">
        <w:t xml:space="preserve">accounting and legal fees, wages and fees for managerial and other services, and reasonable and adequate reserves, all as may be required in the maintenance and management of this Condominium.  The expenses of </w:t>
      </w:r>
      <w:r w:rsidR="00470D3D" w:rsidRPr="00B460DC">
        <w:t>communications</w:t>
      </w:r>
      <w:r w:rsidR="00E94571" w:rsidRPr="00B460DC">
        <w:t xml:space="preserve"> or information</w:t>
      </w:r>
      <w:r w:rsidR="00470D3D" w:rsidRPr="00B460DC">
        <w:t xml:space="preserve"> services </w:t>
      </w:r>
      <w:r w:rsidR="00E94571" w:rsidRPr="00B460DC">
        <w:t>shall be a common expense allocated on a per unit basis</w:t>
      </w:r>
      <w:r w:rsidR="00FE79F6" w:rsidRPr="00B460DC">
        <w:t xml:space="preserve">.  Common Expenses also include reasonable insurance for Directors and Officers, </w:t>
      </w:r>
      <w:r w:rsidR="00E94571" w:rsidRPr="00B460DC">
        <w:t xml:space="preserve">and may include </w:t>
      </w:r>
      <w:r w:rsidR="00FE79F6" w:rsidRPr="00B460DC">
        <w:t>security services</w:t>
      </w:r>
      <w:r w:rsidR="00E94571" w:rsidRPr="00B460DC">
        <w:t>, social or recreational expenses, expenses for maintenance, repair or replacement of items initially allocated to the unit owners if the Board of Directors resolves to address those items in bulk and other expenses that</w:t>
      </w:r>
      <w:r w:rsidR="00FE79F6" w:rsidRPr="00B460DC">
        <w:t xml:space="preserve"> are reasonably related to the general benefit of the </w:t>
      </w:r>
      <w:r w:rsidR="00C22197" w:rsidRPr="00B460DC">
        <w:t>Unit Owner</w:t>
      </w:r>
      <w:r w:rsidR="00FE79F6" w:rsidRPr="00B460DC">
        <w:t>s even if such expenses do not attach to the Common Elements</w:t>
      </w:r>
      <w:r w:rsidR="00E94571" w:rsidRPr="00B460DC">
        <w:t>, Association</w:t>
      </w:r>
      <w:r w:rsidR="00FE79F6" w:rsidRPr="00B460DC">
        <w:t xml:space="preserve"> or </w:t>
      </w:r>
      <w:r w:rsidR="00C22197" w:rsidRPr="00B460DC">
        <w:t>Condominium Property</w:t>
      </w:r>
      <w:r w:rsidR="00FE79F6" w:rsidRPr="00B460DC">
        <w:t xml:space="preserve">.  Common Expenses also include the expenses of any items or services required by any federal, state, or local governmental entity to be installed, or supplied to the </w:t>
      </w:r>
      <w:r w:rsidR="00C22197" w:rsidRPr="00B460DC">
        <w:t>Condominium Property</w:t>
      </w:r>
      <w:r w:rsidR="00FE79F6" w:rsidRPr="00B460DC">
        <w:t xml:space="preserve"> by the Association, including, but not limited to, fire safety equipment or water and sewer service </w:t>
      </w:r>
      <w:r w:rsidR="00384165" w:rsidRPr="00B460DC">
        <w:t xml:space="preserve">where </w:t>
      </w:r>
      <w:r w:rsidR="00FE79F6" w:rsidRPr="00B460DC">
        <w:t xml:space="preserve">a master meter services the Condominium.  </w:t>
      </w:r>
    </w:p>
    <w:p w:rsidR="00FE79F6" w:rsidRPr="00B460DC" w:rsidRDefault="00753C1F" w:rsidP="00E96D70">
      <w:pPr>
        <w:pStyle w:val="ARBLL2"/>
        <w:spacing w:after="240"/>
        <w:ind w:firstLine="720"/>
        <w:jc w:val="both"/>
      </w:pPr>
      <w:r w:rsidRPr="00B460DC">
        <w:rPr>
          <w:b/>
        </w:rPr>
        <w:t>“</w:t>
      </w:r>
      <w:r w:rsidR="00FE79F6" w:rsidRPr="00B460DC">
        <w:rPr>
          <w:b/>
        </w:rPr>
        <w:t>Common Surplus</w:t>
      </w:r>
      <w:r w:rsidRPr="00B460DC">
        <w:rPr>
          <w:b/>
        </w:rPr>
        <w:t>”</w:t>
      </w:r>
      <w:r w:rsidR="00FE79F6" w:rsidRPr="00B460DC">
        <w:rPr>
          <w:b/>
        </w:rPr>
        <w:t xml:space="preserve"> </w:t>
      </w:r>
      <w:r w:rsidR="00FE79F6" w:rsidRPr="00B460DC">
        <w:t>means the excess of all receipts of the Association, including, but not limited to, Assessments, rents, profits and revenues on account of the Common Elements, above the amount of the Common Expenses.</w:t>
      </w:r>
      <w:r w:rsidR="009E6F10" w:rsidRPr="00B460DC">
        <w:t xml:space="preserve">  Common Surplus shall be determined in the same manner as Common Expenses.</w:t>
      </w:r>
    </w:p>
    <w:p w:rsidR="00FE79F6" w:rsidRPr="00B460DC" w:rsidRDefault="00753C1F" w:rsidP="00E96D70">
      <w:pPr>
        <w:pStyle w:val="ARBLL2"/>
        <w:spacing w:after="240"/>
        <w:ind w:firstLine="720"/>
        <w:jc w:val="both"/>
      </w:pPr>
      <w:r w:rsidRPr="00B460DC">
        <w:rPr>
          <w:b/>
        </w:rPr>
        <w:t>“</w:t>
      </w:r>
      <w:r w:rsidR="00FE79F6" w:rsidRPr="00B460DC">
        <w:rPr>
          <w:b/>
        </w:rPr>
        <w:t>Condominium Documents</w:t>
      </w:r>
      <w:r w:rsidRPr="00B460DC">
        <w:rPr>
          <w:b/>
        </w:rPr>
        <w:t>”</w:t>
      </w:r>
      <w:r w:rsidR="00FE79F6" w:rsidRPr="00B460DC">
        <w:t xml:space="preserve"> means this Declaration</w:t>
      </w:r>
      <w:r w:rsidR="007203A4" w:rsidRPr="00B460DC">
        <w:t xml:space="preserve">; </w:t>
      </w:r>
      <w:r w:rsidR="00FE79F6" w:rsidRPr="00B460DC">
        <w:t xml:space="preserve">Articles of Incorporation of </w:t>
      </w:r>
      <w:r w:rsidR="007203A4" w:rsidRPr="00B460DC">
        <w:t>the Association, Bylaws</w:t>
      </w:r>
      <w:r w:rsidR="00FE79F6" w:rsidRPr="00B460DC">
        <w:t xml:space="preserve"> and Rules and Regulations.  The Rules and Regulations need not (but may) be recorded in the County Public Records in order to be valid.</w:t>
      </w:r>
    </w:p>
    <w:p w:rsidR="00FE79F6" w:rsidRPr="00B460DC" w:rsidRDefault="00753C1F" w:rsidP="00E96D70">
      <w:pPr>
        <w:pStyle w:val="ARBLL2"/>
        <w:spacing w:after="240"/>
        <w:ind w:firstLine="720"/>
        <w:jc w:val="both"/>
      </w:pPr>
      <w:r w:rsidRPr="00B460DC">
        <w:rPr>
          <w:b/>
        </w:rPr>
        <w:t>“</w:t>
      </w:r>
      <w:r w:rsidR="00563B70" w:rsidRPr="00B460DC">
        <w:rPr>
          <w:b/>
        </w:rPr>
        <w:t>Condominium Parcel</w:t>
      </w:r>
      <w:r w:rsidRPr="00B460DC">
        <w:rPr>
          <w:b/>
        </w:rPr>
        <w:t>”</w:t>
      </w:r>
      <w:r w:rsidR="00FE79F6" w:rsidRPr="00B460DC">
        <w:t xml:space="preserve"> means a Unit together with the undivided share in the Common Elements which is appurtenant to said Unit and when the context permits, the term includes all of the appurtenances to the Unit. </w:t>
      </w:r>
    </w:p>
    <w:p w:rsidR="00FE79F6" w:rsidRPr="00B460DC" w:rsidRDefault="00753C1F" w:rsidP="00E96D70">
      <w:pPr>
        <w:pStyle w:val="ARBLL2"/>
        <w:spacing w:after="240"/>
        <w:ind w:firstLine="720"/>
        <w:jc w:val="both"/>
      </w:pPr>
      <w:r w:rsidRPr="00B460DC">
        <w:rPr>
          <w:b/>
        </w:rPr>
        <w:t>“</w:t>
      </w:r>
      <w:r w:rsidR="00C22197" w:rsidRPr="00B460DC">
        <w:rPr>
          <w:b/>
        </w:rPr>
        <w:t>Condominium Property</w:t>
      </w:r>
      <w:r w:rsidRPr="00B460DC">
        <w:rPr>
          <w:b/>
        </w:rPr>
        <w:t>”</w:t>
      </w:r>
      <w:r w:rsidR="00FE79F6" w:rsidRPr="00B460DC">
        <w:t xml:space="preserve"> means the land and property interests subjected to condominium ownership under this Declaration, all improvements on the land as depicted in the Surveyor</w:t>
      </w:r>
      <w:r w:rsidRPr="00B460DC">
        <w:t>’</w:t>
      </w:r>
      <w:r w:rsidR="00FE79F6" w:rsidRPr="00B460DC">
        <w:t xml:space="preserve">s Plat, or replacement thereof of like kind and quality, and alterations or additions made to the Common Elements or Association Property by the Association and all easements and rights appurtenant thereto intended for use in connection with the Condominium.  Additions or alterations made to the Units or Common Elements by </w:t>
      </w:r>
      <w:r w:rsidR="00C22197" w:rsidRPr="00B460DC">
        <w:t>Unit Owner</w:t>
      </w:r>
      <w:r w:rsidR="00FE79F6" w:rsidRPr="00B460DC">
        <w:t xml:space="preserve">s (or their predecessors in title) are not part of the </w:t>
      </w:r>
      <w:r w:rsidR="00C22197" w:rsidRPr="00B460DC">
        <w:t>Condominium Property</w:t>
      </w:r>
      <w:r w:rsidR="00FE79F6" w:rsidRPr="00B460DC">
        <w:t>.</w:t>
      </w:r>
      <w:r w:rsidR="006B37E5" w:rsidRPr="00B460DC">
        <w:t xml:space="preserve">  References in the Condominium Documents to Condominium Property shall include Association Property, unless indicated otherwise.  </w:t>
      </w:r>
    </w:p>
    <w:p w:rsidR="00FE79F6" w:rsidRPr="00B460DC" w:rsidRDefault="00753C1F" w:rsidP="00E96D70">
      <w:pPr>
        <w:pStyle w:val="ARBLL2"/>
        <w:spacing w:after="240"/>
        <w:ind w:firstLine="720"/>
        <w:jc w:val="both"/>
      </w:pPr>
      <w:r w:rsidRPr="00B460DC">
        <w:rPr>
          <w:b/>
        </w:rPr>
        <w:lastRenderedPageBreak/>
        <w:t>“</w:t>
      </w:r>
      <w:r w:rsidR="00FE79F6" w:rsidRPr="00B460DC">
        <w:rPr>
          <w:b/>
        </w:rPr>
        <w:t>County</w:t>
      </w:r>
      <w:r w:rsidRPr="00B460DC">
        <w:rPr>
          <w:b/>
        </w:rPr>
        <w:t>”</w:t>
      </w:r>
      <w:r w:rsidR="00FE79F6" w:rsidRPr="00B460DC">
        <w:t xml:space="preserve"> means the County of </w:t>
      </w:r>
      <w:r w:rsidR="007203A4" w:rsidRPr="00B460DC">
        <w:t>Broward</w:t>
      </w:r>
      <w:r w:rsidR="00FE79F6" w:rsidRPr="00B460DC">
        <w:t xml:space="preserve">, State of Florida. </w:t>
      </w:r>
    </w:p>
    <w:p w:rsidR="00FE79F6" w:rsidRPr="00B460DC" w:rsidRDefault="00753C1F" w:rsidP="00E96D70">
      <w:pPr>
        <w:pStyle w:val="ARBLL2"/>
        <w:spacing w:after="240"/>
        <w:ind w:firstLine="720"/>
        <w:jc w:val="both"/>
      </w:pPr>
      <w:r w:rsidRPr="00B460DC">
        <w:rPr>
          <w:b/>
        </w:rPr>
        <w:t>“</w:t>
      </w:r>
      <w:r w:rsidR="00FE79F6" w:rsidRPr="00B460DC">
        <w:rPr>
          <w:b/>
        </w:rPr>
        <w:t>Declaration</w:t>
      </w:r>
      <w:r w:rsidRPr="00B460DC">
        <w:rPr>
          <w:b/>
        </w:rPr>
        <w:t>”</w:t>
      </w:r>
      <w:r w:rsidR="00FE79F6" w:rsidRPr="00B460DC">
        <w:rPr>
          <w:b/>
        </w:rPr>
        <w:t xml:space="preserve"> or </w:t>
      </w:r>
      <w:r w:rsidRPr="00B460DC">
        <w:rPr>
          <w:b/>
        </w:rPr>
        <w:t>“</w:t>
      </w:r>
      <w:r w:rsidR="00FE79F6" w:rsidRPr="00B460DC">
        <w:rPr>
          <w:b/>
        </w:rPr>
        <w:t>Declaration of Condominium</w:t>
      </w:r>
      <w:r w:rsidRPr="00B460DC">
        <w:rPr>
          <w:b/>
        </w:rPr>
        <w:t>”</w:t>
      </w:r>
      <w:r w:rsidR="00FE79F6" w:rsidRPr="00B460DC">
        <w:rPr>
          <w:b/>
        </w:rPr>
        <w:t xml:space="preserve"> </w:t>
      </w:r>
      <w:r w:rsidR="00FE79F6" w:rsidRPr="00B460DC">
        <w:t xml:space="preserve">means this instrument, and as it may be amended from time to time. </w:t>
      </w:r>
    </w:p>
    <w:p w:rsidR="00FE79F6" w:rsidRPr="00B460DC" w:rsidRDefault="00DF7D52" w:rsidP="00E96D70">
      <w:pPr>
        <w:pStyle w:val="ARBLL2"/>
        <w:spacing w:after="240"/>
        <w:ind w:firstLine="720"/>
        <w:jc w:val="both"/>
      </w:pPr>
      <w:r w:rsidRPr="00B460DC">
        <w:rPr>
          <w:b/>
        </w:rPr>
        <w:t xml:space="preserve"> </w:t>
      </w:r>
      <w:r w:rsidR="00753C1F" w:rsidRPr="00B460DC">
        <w:rPr>
          <w:b/>
        </w:rPr>
        <w:t>“</w:t>
      </w:r>
      <w:r w:rsidR="00FE79F6" w:rsidRPr="00B460DC">
        <w:rPr>
          <w:b/>
        </w:rPr>
        <w:t>Family</w:t>
      </w:r>
      <w:r w:rsidR="00753C1F" w:rsidRPr="00B460DC">
        <w:rPr>
          <w:b/>
        </w:rPr>
        <w:t>”</w:t>
      </w:r>
      <w:r w:rsidR="00FE79F6" w:rsidRPr="00B460DC">
        <w:rPr>
          <w:b/>
        </w:rPr>
        <w:t xml:space="preserve"> or </w:t>
      </w:r>
      <w:r w:rsidR="00753C1F" w:rsidRPr="00B460DC">
        <w:rPr>
          <w:b/>
        </w:rPr>
        <w:t>“</w:t>
      </w:r>
      <w:r w:rsidR="00FE79F6" w:rsidRPr="00B460DC">
        <w:rPr>
          <w:b/>
        </w:rPr>
        <w:t>Single Family</w:t>
      </w:r>
      <w:r w:rsidR="00753C1F" w:rsidRPr="00B460DC">
        <w:rPr>
          <w:b/>
        </w:rPr>
        <w:t>”</w:t>
      </w:r>
      <w:r w:rsidR="00FE79F6" w:rsidRPr="00B460DC">
        <w:t xml:space="preserve"> shall refer to any one of the following:</w:t>
      </w:r>
    </w:p>
    <w:p w:rsidR="00201DE8" w:rsidRPr="00B460DC" w:rsidRDefault="00FE79F6" w:rsidP="00E061EE">
      <w:pPr>
        <w:pStyle w:val="ARBLL3"/>
        <w:tabs>
          <w:tab w:val="left" w:pos="2160"/>
        </w:tabs>
        <w:spacing w:after="240"/>
        <w:ind w:left="720" w:firstLine="720"/>
        <w:jc w:val="both"/>
      </w:pPr>
      <w:r w:rsidRPr="00B460DC">
        <w:t xml:space="preserve">One natural person, </w:t>
      </w:r>
      <w:r w:rsidR="00D474E3" w:rsidRPr="00B460DC">
        <w:rPr>
          <w:u w:val="single"/>
        </w:rPr>
        <w:t>his/her</w:t>
      </w:r>
      <w:r w:rsidRPr="00B460DC">
        <w:t xml:space="preserve"> spouse or </w:t>
      </w:r>
      <w:r w:rsidR="00DF7D52" w:rsidRPr="00B460DC">
        <w:t>d</w:t>
      </w:r>
      <w:r w:rsidRPr="00B460DC">
        <w:t xml:space="preserve">omestic </w:t>
      </w:r>
      <w:r w:rsidR="00DF7D52" w:rsidRPr="00B460DC">
        <w:t>p</w:t>
      </w:r>
      <w:r w:rsidRPr="00B460DC">
        <w:t>artner, if any, and their custodial children, if any.</w:t>
      </w:r>
      <w:r w:rsidR="00181C3B" w:rsidRPr="00B460DC">
        <w:t xml:space="preserve">  </w:t>
      </w:r>
    </w:p>
    <w:p w:rsidR="00BC20DA" w:rsidRPr="00B460DC" w:rsidRDefault="00FE79F6" w:rsidP="00E061EE">
      <w:pPr>
        <w:pStyle w:val="ARBLL3"/>
        <w:tabs>
          <w:tab w:val="clear" w:pos="5490"/>
          <w:tab w:val="num" w:pos="2160"/>
        </w:tabs>
        <w:spacing w:after="240"/>
        <w:ind w:left="720" w:firstLine="720"/>
        <w:jc w:val="both"/>
      </w:pPr>
      <w:r w:rsidRPr="00B460DC">
        <w:t xml:space="preserve">Not more than two natural persons not meeting the requirement of </w:t>
      </w:r>
      <w:r w:rsidR="00B84382" w:rsidRPr="00B460DC">
        <w:t xml:space="preserve">Article </w:t>
      </w:r>
      <w:r w:rsidRPr="00B460DC">
        <w:t>1.1</w:t>
      </w:r>
      <w:r w:rsidR="000C52BE" w:rsidRPr="00B460DC">
        <w:t>8</w:t>
      </w:r>
      <w:r w:rsidRPr="00B460DC">
        <w:t xml:space="preserve">.1 above, but who customarily </w:t>
      </w:r>
      <w:r w:rsidR="00181C3B" w:rsidRPr="00B460DC">
        <w:t xml:space="preserve">and continuously </w:t>
      </w:r>
      <w:r w:rsidRPr="00B460DC">
        <w:t>reside together as a single housekeeping Unit, and the custodial children of said parties, if any.</w:t>
      </w:r>
      <w:r w:rsidR="00181C3B" w:rsidRPr="00B460DC">
        <w:t xml:space="preserve">  </w:t>
      </w:r>
    </w:p>
    <w:p w:rsidR="00FE79F6" w:rsidRPr="00B460DC" w:rsidRDefault="00FE79F6" w:rsidP="00E061EE">
      <w:pPr>
        <w:pStyle w:val="ARBLL3"/>
        <w:tabs>
          <w:tab w:val="clear" w:pos="5490"/>
          <w:tab w:val="num" w:pos="2160"/>
        </w:tabs>
        <w:spacing w:after="240"/>
        <w:ind w:left="720" w:firstLine="720"/>
        <w:jc w:val="both"/>
      </w:pPr>
      <w:r w:rsidRPr="00B460DC">
        <w:t xml:space="preserve">The reference to </w:t>
      </w:r>
      <w:r w:rsidR="00753C1F" w:rsidRPr="00B460DC">
        <w:t>“</w:t>
      </w:r>
      <w:r w:rsidRPr="00B460DC">
        <w:t>natural</w:t>
      </w:r>
      <w:r w:rsidR="00753C1F" w:rsidRPr="00B460DC">
        <w:t>”</w:t>
      </w:r>
      <w:r w:rsidRPr="00B460DC">
        <w:t xml:space="preserve"> herein is intended to distinguish between an individual and a corporation or other artificial entity.  </w:t>
      </w:r>
      <w:r w:rsidR="007B568E" w:rsidRPr="00B460DC">
        <w:t>“Family member</w:t>
      </w:r>
      <w:r w:rsidR="00B84382" w:rsidRPr="00B460DC">
        <w:t>”</w:t>
      </w:r>
      <w:r w:rsidRPr="00B460DC">
        <w:t xml:space="preserve"> is a person who resides in a Unit as part of the Owner</w:t>
      </w:r>
      <w:r w:rsidR="00356E17" w:rsidRPr="00B460DC">
        <w:t>’</w:t>
      </w:r>
      <w:r w:rsidRPr="00B460DC">
        <w:t>s Family, but is not a title holder.</w:t>
      </w:r>
    </w:p>
    <w:p w:rsidR="00DF7D52" w:rsidRPr="00B460DC" w:rsidRDefault="00DF7D52" w:rsidP="00E061EE">
      <w:pPr>
        <w:pStyle w:val="ARBLL3"/>
        <w:tabs>
          <w:tab w:val="clear" w:pos="5490"/>
          <w:tab w:val="num" w:pos="2160"/>
        </w:tabs>
        <w:spacing w:after="240"/>
        <w:ind w:left="720" w:firstLine="720"/>
        <w:jc w:val="both"/>
      </w:pPr>
      <w:r w:rsidRPr="00B460DC">
        <w:t>Persons living together as a single housekeeping unit shall be considered domestic partners, regardless of whether registered as such.</w:t>
      </w:r>
    </w:p>
    <w:p w:rsidR="00FE79F6" w:rsidRPr="00B460DC" w:rsidRDefault="00753C1F" w:rsidP="00E96D70">
      <w:pPr>
        <w:pStyle w:val="ARBLL2"/>
        <w:spacing w:after="240"/>
        <w:ind w:firstLine="720"/>
        <w:jc w:val="both"/>
      </w:pPr>
      <w:r w:rsidRPr="00B460DC">
        <w:rPr>
          <w:b/>
          <w:bCs/>
        </w:rPr>
        <w:t>“</w:t>
      </w:r>
      <w:r w:rsidR="00FE79F6" w:rsidRPr="00B460DC">
        <w:rPr>
          <w:b/>
          <w:bCs/>
        </w:rPr>
        <w:t>Fractional Ownership</w:t>
      </w:r>
      <w:r w:rsidRPr="00B460DC">
        <w:rPr>
          <w:b/>
          <w:bCs/>
        </w:rPr>
        <w:t>”</w:t>
      </w:r>
      <w:r w:rsidR="00FE79F6" w:rsidRPr="00B460DC">
        <w:rPr>
          <w:b/>
          <w:bCs/>
        </w:rPr>
        <w:t xml:space="preserve"> </w:t>
      </w:r>
      <w:r w:rsidR="00FE79F6" w:rsidRPr="00B460DC">
        <w:rPr>
          <w:b/>
        </w:rPr>
        <w:t>or</w:t>
      </w:r>
      <w:r w:rsidR="00FE79F6" w:rsidRPr="00B460DC">
        <w:rPr>
          <w:b/>
          <w:bCs/>
        </w:rPr>
        <w:t xml:space="preserve"> </w:t>
      </w:r>
      <w:r w:rsidRPr="00B460DC">
        <w:rPr>
          <w:b/>
          <w:bCs/>
        </w:rPr>
        <w:t>“</w:t>
      </w:r>
      <w:r w:rsidR="00FE79F6" w:rsidRPr="00B460DC">
        <w:rPr>
          <w:b/>
          <w:bCs/>
        </w:rPr>
        <w:t>Unit Sharing</w:t>
      </w:r>
      <w:r w:rsidRPr="00B460DC">
        <w:rPr>
          <w:b/>
          <w:bCs/>
        </w:rPr>
        <w:t>”</w:t>
      </w:r>
      <w:r w:rsidR="00FE79F6" w:rsidRPr="00B460DC">
        <w:rPr>
          <w:b/>
          <w:bCs/>
        </w:rPr>
        <w:t xml:space="preserve"> </w:t>
      </w:r>
      <w:r w:rsidR="00FE79F6" w:rsidRPr="00B460DC">
        <w:t>means any arrangement (whether written or verbal) whereby multiple individuals, artificial entities, or other combinations acquire title to a Unit (or any other possessory or use right in a Unit) with the intention of allocating use rights among legal or beneficial owners, whether pursuant to verbal or written agreements, regarding the sharing of use and possession rights for a Unit.</w:t>
      </w:r>
    </w:p>
    <w:p w:rsidR="00FE79F6" w:rsidRPr="00B460DC" w:rsidRDefault="00753C1F" w:rsidP="00E96D70">
      <w:pPr>
        <w:pStyle w:val="ARBLL2"/>
        <w:spacing w:after="240"/>
        <w:ind w:firstLine="720"/>
        <w:jc w:val="both"/>
      </w:pPr>
      <w:r w:rsidRPr="00B460DC">
        <w:rPr>
          <w:b/>
        </w:rPr>
        <w:t>“</w:t>
      </w:r>
      <w:r w:rsidR="00FE79F6" w:rsidRPr="00B460DC">
        <w:rPr>
          <w:b/>
        </w:rPr>
        <w:t>Guest</w:t>
      </w:r>
      <w:r w:rsidRPr="00B460DC">
        <w:rPr>
          <w:b/>
        </w:rPr>
        <w:t>”</w:t>
      </w:r>
      <w:r w:rsidR="00FE79F6" w:rsidRPr="00B460DC">
        <w:t xml:space="preserve"> means any person who is not the </w:t>
      </w:r>
      <w:r w:rsidR="00C22197" w:rsidRPr="00B460DC">
        <w:t>Unit Owner</w:t>
      </w:r>
      <w:r w:rsidR="00FE79F6" w:rsidRPr="00B460DC">
        <w:t xml:space="preserve"> or a Tenant or a </w:t>
      </w:r>
      <w:r w:rsidR="007B568E" w:rsidRPr="00B460DC">
        <w:t>member</w:t>
      </w:r>
      <w:r w:rsidR="00FE79F6" w:rsidRPr="00B460DC">
        <w:t xml:space="preserve"> of the Owner</w:t>
      </w:r>
      <w:r w:rsidRPr="00B460DC">
        <w:t>’</w:t>
      </w:r>
      <w:r w:rsidR="00FE79F6" w:rsidRPr="00B460DC">
        <w:t>s or Tenant</w:t>
      </w:r>
      <w:r w:rsidRPr="00B460DC">
        <w:t>’</w:t>
      </w:r>
      <w:r w:rsidR="00FE79F6" w:rsidRPr="00B460DC">
        <w:t>s Family, who is physically present in, or occupies the Unit on a temporary basis at the invitation of the Owner or other legally permitted occupant, without the payment of consideration.</w:t>
      </w:r>
    </w:p>
    <w:p w:rsidR="00011770" w:rsidRPr="00B460DC" w:rsidRDefault="00011770" w:rsidP="00E96D70">
      <w:pPr>
        <w:pStyle w:val="ARBLL2"/>
        <w:spacing w:after="240"/>
        <w:ind w:firstLine="720"/>
        <w:jc w:val="both"/>
      </w:pPr>
      <w:r w:rsidRPr="00B460DC">
        <w:rPr>
          <w:b/>
        </w:rPr>
        <w:t xml:space="preserve">“Lien for Charges” </w:t>
      </w:r>
      <w:r w:rsidRPr="00B460DC">
        <w:t>means a lien which is recorded to secure a Charge.</w:t>
      </w:r>
    </w:p>
    <w:p w:rsidR="00C57364" w:rsidRPr="00B460DC" w:rsidRDefault="00753C1F" w:rsidP="00E96D70">
      <w:pPr>
        <w:pStyle w:val="ARBLL2"/>
        <w:spacing w:after="240"/>
        <w:ind w:firstLine="720"/>
        <w:jc w:val="both"/>
      </w:pPr>
      <w:r w:rsidRPr="00B460DC">
        <w:rPr>
          <w:b/>
        </w:rPr>
        <w:t>“</w:t>
      </w:r>
      <w:r w:rsidR="00FE79F6" w:rsidRPr="00B460DC">
        <w:rPr>
          <w:b/>
        </w:rPr>
        <w:t>Limited Common Elements</w:t>
      </w:r>
      <w:r w:rsidRPr="00B460DC">
        <w:rPr>
          <w:b/>
        </w:rPr>
        <w:t>”</w:t>
      </w:r>
      <w:r w:rsidR="00FE79F6" w:rsidRPr="00B460DC">
        <w:t xml:space="preserve"> </w:t>
      </w:r>
      <w:r w:rsidR="0063600B" w:rsidRPr="00B460DC">
        <w:t>means those Common Elements which are reserved for the use of a certain Unit or Units to the exclusion of all other Units, as specified in the Declaration</w:t>
      </w:r>
      <w:r w:rsidR="00FE79F6" w:rsidRPr="00B460DC">
        <w:t xml:space="preserve">.  Unless the context requires otherwise, all references in this Declaration to Common Elements shall include Limited Common Elements.  Whenever a portion of the </w:t>
      </w:r>
      <w:r w:rsidR="00C22197" w:rsidRPr="00B460DC">
        <w:t>Condominium Property</w:t>
      </w:r>
      <w:r w:rsidR="00FE79F6" w:rsidRPr="00B460DC">
        <w:t xml:space="preserve"> naturally and exclusively services a particular Unit, and where the area in question lies outside of the boundaries of the Unit, the delegation of maintenance responsibility for the area (by way of example, but not limitation, air conditioning compressors</w:t>
      </w:r>
      <w:r w:rsidR="00BC20DA" w:rsidRPr="00B460DC">
        <w:t>, windows or hot water heaters</w:t>
      </w:r>
      <w:r w:rsidR="00FE79F6" w:rsidRPr="00B460DC">
        <w:t xml:space="preserve">) shall serve to define the area as a Limited Common Element.  </w:t>
      </w:r>
    </w:p>
    <w:p w:rsidR="00FE79F6" w:rsidRPr="00B460DC" w:rsidRDefault="00753C1F" w:rsidP="00E96D70">
      <w:pPr>
        <w:pStyle w:val="ARBLL2"/>
        <w:spacing w:after="240"/>
        <w:ind w:firstLine="720"/>
        <w:jc w:val="both"/>
      </w:pPr>
      <w:r w:rsidRPr="00B460DC">
        <w:rPr>
          <w:b/>
        </w:rPr>
        <w:t>“</w:t>
      </w:r>
      <w:r w:rsidR="00FE79F6" w:rsidRPr="00B460DC">
        <w:rPr>
          <w:b/>
        </w:rPr>
        <w:t>Limited Common Expense</w:t>
      </w:r>
      <w:r w:rsidRPr="00B460DC">
        <w:rPr>
          <w:b/>
        </w:rPr>
        <w:t>”</w:t>
      </w:r>
      <w:r w:rsidR="00FE79F6" w:rsidRPr="00B460DC">
        <w:t xml:space="preserve"> means those expenses affiliated with the maintenance, repair, replacement, or reconstruction after casualty of a Limited Common Element, the costs of which are assessed only against the benefiting </w:t>
      </w:r>
      <w:r w:rsidR="00C22197" w:rsidRPr="00B460DC">
        <w:t>Unit Owner</w:t>
      </w:r>
      <w:r w:rsidR="00FE79F6" w:rsidRPr="00B460DC">
        <w:t>(s), as authorized by Section 718.113(1) of the Act, and if so provided in this Declaration.</w:t>
      </w:r>
    </w:p>
    <w:p w:rsidR="00FE79F6" w:rsidRPr="00B460DC" w:rsidRDefault="00753C1F" w:rsidP="00E96D70">
      <w:pPr>
        <w:pStyle w:val="ARBLL2"/>
        <w:spacing w:after="240"/>
        <w:ind w:firstLine="720"/>
        <w:jc w:val="both"/>
      </w:pPr>
      <w:r w:rsidRPr="00B460DC">
        <w:rPr>
          <w:b/>
        </w:rPr>
        <w:lastRenderedPageBreak/>
        <w:t>“</w:t>
      </w:r>
      <w:r w:rsidR="00FE79F6" w:rsidRPr="00B460DC">
        <w:rPr>
          <w:b/>
        </w:rPr>
        <w:t>Member</w:t>
      </w:r>
      <w:r w:rsidRPr="00B460DC">
        <w:rPr>
          <w:b/>
        </w:rPr>
        <w:t>”</w:t>
      </w:r>
      <w:r w:rsidR="00FE79F6" w:rsidRPr="00B460DC">
        <w:t xml:space="preserve"> means the record Owner(s) of legal title to a Unit.</w:t>
      </w:r>
    </w:p>
    <w:p w:rsidR="00A82556" w:rsidRPr="00B460DC" w:rsidRDefault="00753C1F" w:rsidP="00A82556">
      <w:pPr>
        <w:pStyle w:val="ARBLL2"/>
        <w:spacing w:after="240"/>
        <w:ind w:firstLine="720"/>
        <w:jc w:val="both"/>
      </w:pPr>
      <w:r w:rsidRPr="00B460DC">
        <w:rPr>
          <w:b/>
        </w:rPr>
        <w:t>“</w:t>
      </w:r>
      <w:r w:rsidR="00FE79F6" w:rsidRPr="00B460DC">
        <w:rPr>
          <w:b/>
        </w:rPr>
        <w:t>Occupant</w:t>
      </w:r>
      <w:r w:rsidRPr="00B460DC">
        <w:rPr>
          <w:b/>
        </w:rPr>
        <w:t>”</w:t>
      </w:r>
      <w:r w:rsidR="00FE79F6" w:rsidRPr="00B460DC">
        <w:t xml:space="preserve"> when used in connection with a </w:t>
      </w:r>
      <w:bookmarkStart w:id="0" w:name="_DV_C191"/>
      <w:r w:rsidR="00FE79F6" w:rsidRPr="00B460DC">
        <w:t>Unit</w:t>
      </w:r>
      <w:bookmarkStart w:id="1" w:name="_DV_M72"/>
      <w:bookmarkEnd w:id="0"/>
      <w:bookmarkEnd w:id="1"/>
      <w:r w:rsidR="00FE79F6" w:rsidRPr="00B460DC">
        <w:t xml:space="preserve">, means a </w:t>
      </w:r>
      <w:bookmarkStart w:id="2" w:name="_DV_C193"/>
      <w:r w:rsidR="00FE79F6" w:rsidRPr="00B460DC">
        <w:t>person</w:t>
      </w:r>
      <w:bookmarkStart w:id="3" w:name="_DV_M73"/>
      <w:bookmarkEnd w:id="2"/>
      <w:bookmarkEnd w:id="3"/>
      <w:r w:rsidR="00FE79F6" w:rsidRPr="00B460DC">
        <w:t xml:space="preserve"> who is physically present in a </w:t>
      </w:r>
      <w:bookmarkStart w:id="4" w:name="_DV_C195"/>
      <w:r w:rsidR="00FE79F6" w:rsidRPr="00B460DC">
        <w:t>Unit</w:t>
      </w:r>
      <w:bookmarkStart w:id="5" w:name="_DV_M74"/>
      <w:bookmarkEnd w:id="4"/>
      <w:bookmarkEnd w:id="5"/>
      <w:r w:rsidR="00FE79F6" w:rsidRPr="00B460DC">
        <w:t xml:space="preserve"> on two or more consecutive days, including staying overnight for one night.</w:t>
      </w:r>
    </w:p>
    <w:p w:rsidR="00FE79F6" w:rsidRPr="00B460DC" w:rsidRDefault="00753C1F" w:rsidP="00A82556">
      <w:pPr>
        <w:pStyle w:val="ARBLL2"/>
        <w:spacing w:after="240"/>
        <w:ind w:firstLine="720"/>
        <w:jc w:val="both"/>
      </w:pPr>
      <w:r w:rsidRPr="00B460DC">
        <w:rPr>
          <w:b/>
        </w:rPr>
        <w:t>“</w:t>
      </w:r>
      <w:r w:rsidR="00FE79F6" w:rsidRPr="00B460DC">
        <w:rPr>
          <w:b/>
        </w:rPr>
        <w:t>Primary Occupant</w:t>
      </w:r>
      <w:r w:rsidRPr="00B460DC">
        <w:rPr>
          <w:b/>
        </w:rPr>
        <w:t>”</w:t>
      </w:r>
      <w:r w:rsidR="00FE79F6" w:rsidRPr="00B460DC">
        <w:t xml:space="preserve"> means a natural person designated for occupancy of a Unit when title to the Unit is held in the name of two or more persons who are not husband and wife</w:t>
      </w:r>
      <w:r w:rsidR="00052084" w:rsidRPr="00B460DC">
        <w:t>,</w:t>
      </w:r>
      <w:r w:rsidR="00D7627F" w:rsidRPr="00B460DC">
        <w:t xml:space="preserve"> or d</w:t>
      </w:r>
      <w:r w:rsidR="00FE79F6" w:rsidRPr="00B460DC">
        <w:t xml:space="preserve">omestic </w:t>
      </w:r>
      <w:r w:rsidR="00D7627F" w:rsidRPr="00B460DC">
        <w:t>p</w:t>
      </w:r>
      <w:r w:rsidR="00FE79F6" w:rsidRPr="00B460DC">
        <w:t>artners, or by a trustee or a corporation or other entity which is not a natural person</w:t>
      </w:r>
      <w:r w:rsidR="00052084" w:rsidRPr="00B460DC">
        <w:t>, except where the content clearly indicates otherwise, the term “Owner” shall include “Primary Occupant”</w:t>
      </w:r>
      <w:r w:rsidR="00FE79F6" w:rsidRPr="00B460DC">
        <w:t xml:space="preserve">.  </w:t>
      </w:r>
    </w:p>
    <w:p w:rsidR="00FE79F6" w:rsidRPr="00B460DC" w:rsidRDefault="00753C1F" w:rsidP="00E96D70">
      <w:pPr>
        <w:pStyle w:val="ARBLL2"/>
        <w:spacing w:after="240"/>
        <w:ind w:firstLine="720"/>
        <w:jc w:val="both"/>
        <w:rPr>
          <w:color w:val="000000"/>
        </w:rPr>
      </w:pPr>
      <w:r w:rsidRPr="00B460DC">
        <w:rPr>
          <w:b/>
        </w:rPr>
        <w:t>“</w:t>
      </w:r>
      <w:r w:rsidR="00FE79F6" w:rsidRPr="00B460DC">
        <w:rPr>
          <w:b/>
        </w:rPr>
        <w:t>Rules and Regulations</w:t>
      </w:r>
      <w:r w:rsidRPr="00B460DC">
        <w:rPr>
          <w:b/>
        </w:rPr>
        <w:t>”</w:t>
      </w:r>
      <w:r w:rsidR="00FE79F6" w:rsidRPr="00B460DC">
        <w:t xml:space="preserve"> means those rules and regulations promulgated by the Board of Directors, governing the use, occupancy, alteration, maintenance, transfer and appearance of Units, Common Elements and Limited Common Elements, and the operation and administration of the Association, subject to any limits set forth in the Declaration of Condominium.</w:t>
      </w:r>
    </w:p>
    <w:p w:rsidR="00FE79F6" w:rsidRPr="00B460DC" w:rsidRDefault="00BC20DA" w:rsidP="00E96D70">
      <w:pPr>
        <w:pStyle w:val="ARBLL2"/>
        <w:spacing w:after="240"/>
        <w:ind w:firstLine="720"/>
        <w:jc w:val="both"/>
      </w:pPr>
      <w:r w:rsidRPr="00B460DC">
        <w:rPr>
          <w:b/>
        </w:rPr>
        <w:t xml:space="preserve"> </w:t>
      </w:r>
      <w:r w:rsidR="00753C1F" w:rsidRPr="00B460DC">
        <w:rPr>
          <w:b/>
        </w:rPr>
        <w:t>“</w:t>
      </w:r>
      <w:r w:rsidR="00FE79F6" w:rsidRPr="00B460DC">
        <w:rPr>
          <w:b/>
        </w:rPr>
        <w:t>Tenant</w:t>
      </w:r>
      <w:r w:rsidR="00753C1F" w:rsidRPr="00B460DC">
        <w:rPr>
          <w:b/>
        </w:rPr>
        <w:t>”</w:t>
      </w:r>
      <w:r w:rsidR="00FE79F6" w:rsidRPr="00B460DC">
        <w:rPr>
          <w:b/>
        </w:rPr>
        <w:t xml:space="preserve"> or</w:t>
      </w:r>
      <w:r w:rsidR="00FE79F6" w:rsidRPr="00B460DC">
        <w:t xml:space="preserve"> </w:t>
      </w:r>
      <w:r w:rsidR="00753C1F" w:rsidRPr="00B460DC">
        <w:rPr>
          <w:b/>
        </w:rPr>
        <w:t>“</w:t>
      </w:r>
      <w:r w:rsidR="00FE79F6" w:rsidRPr="00B460DC">
        <w:rPr>
          <w:b/>
        </w:rPr>
        <w:t>Lessee</w:t>
      </w:r>
      <w:r w:rsidR="00753C1F" w:rsidRPr="00B460DC">
        <w:rPr>
          <w:b/>
        </w:rPr>
        <w:t>”</w:t>
      </w:r>
      <w:r w:rsidR="00FE79F6" w:rsidRPr="00B460DC">
        <w:rPr>
          <w:b/>
        </w:rPr>
        <w:t xml:space="preserve"> </w:t>
      </w:r>
      <w:r w:rsidR="00FE79F6" w:rsidRPr="00B460DC">
        <w:t>means a person occupying a Unit, other than the Owner, whether pursuant to a verbal or written agreement, where said occupancy by the non-owner involves consideration, the payment of money, the exchange of goods and services, etc.</w:t>
      </w:r>
      <w:r w:rsidR="00EC0A21" w:rsidRPr="00B460DC">
        <w:t xml:space="preserve">  The term “Tenant” may also refer to an occupant residing in the Unit in the absence of the Owner in violation of the Guest restrictions contained herein.</w:t>
      </w:r>
      <w:r w:rsidR="00FE79F6" w:rsidRPr="00B460DC">
        <w:t xml:space="preserve">  The term </w:t>
      </w:r>
      <w:r w:rsidR="00753C1F" w:rsidRPr="00B460DC">
        <w:t>“</w:t>
      </w:r>
      <w:r w:rsidR="00FE79F6" w:rsidRPr="00B460DC">
        <w:t>Tenant</w:t>
      </w:r>
      <w:r w:rsidR="00753C1F" w:rsidRPr="00B460DC">
        <w:t>”</w:t>
      </w:r>
      <w:r w:rsidR="00FE79F6" w:rsidRPr="00B460DC">
        <w:t xml:space="preserve"> shall be used interchangeabl</w:t>
      </w:r>
      <w:r w:rsidR="00470D3D" w:rsidRPr="00B460DC">
        <w:t>y</w:t>
      </w:r>
      <w:r w:rsidR="00FE79F6" w:rsidRPr="00B460DC">
        <w:t xml:space="preserve"> with </w:t>
      </w:r>
      <w:r w:rsidR="00753C1F" w:rsidRPr="00B460DC">
        <w:t>“</w:t>
      </w:r>
      <w:r w:rsidR="00FE79F6" w:rsidRPr="00B460DC">
        <w:t>Lessee</w:t>
      </w:r>
      <w:r w:rsidR="00753C1F" w:rsidRPr="00B460DC">
        <w:t>”</w:t>
      </w:r>
      <w:r w:rsidR="00FE79F6" w:rsidRPr="00B460DC">
        <w:t>.</w:t>
      </w:r>
    </w:p>
    <w:p w:rsidR="00FE79F6" w:rsidRPr="00B460DC" w:rsidRDefault="00753C1F" w:rsidP="00E96D70">
      <w:pPr>
        <w:pStyle w:val="ARBLL2"/>
        <w:spacing w:after="240"/>
        <w:ind w:firstLine="720"/>
        <w:jc w:val="both"/>
      </w:pPr>
      <w:r w:rsidRPr="00B460DC">
        <w:rPr>
          <w:b/>
        </w:rPr>
        <w:t>“</w:t>
      </w:r>
      <w:r w:rsidR="00FE79F6" w:rsidRPr="00B460DC">
        <w:rPr>
          <w:b/>
        </w:rPr>
        <w:t>Unit</w:t>
      </w:r>
      <w:r w:rsidRPr="00B460DC">
        <w:rPr>
          <w:b/>
        </w:rPr>
        <w:t>”</w:t>
      </w:r>
      <w:r w:rsidR="00FE79F6" w:rsidRPr="00B460DC">
        <w:t xml:space="preserve"> means a part of the </w:t>
      </w:r>
      <w:r w:rsidR="00C22197" w:rsidRPr="00B460DC">
        <w:t>Condominium Property</w:t>
      </w:r>
      <w:r w:rsidR="00FE79F6" w:rsidRPr="00B460DC">
        <w:t xml:space="preserve"> subject to exclusive ownership. </w:t>
      </w:r>
    </w:p>
    <w:p w:rsidR="00FE79F6" w:rsidRPr="00B460DC" w:rsidRDefault="00753C1F" w:rsidP="00E96D70">
      <w:pPr>
        <w:pStyle w:val="ARBLL2"/>
        <w:spacing w:after="240"/>
        <w:ind w:firstLine="720"/>
        <w:jc w:val="both"/>
        <w:rPr>
          <w:spacing w:val="-3"/>
        </w:rPr>
      </w:pPr>
      <w:r w:rsidRPr="00B460DC">
        <w:rPr>
          <w:b/>
        </w:rPr>
        <w:t>“</w:t>
      </w:r>
      <w:r w:rsidR="00C22197" w:rsidRPr="00B460DC">
        <w:rPr>
          <w:b/>
        </w:rPr>
        <w:t>Unit Owner</w:t>
      </w:r>
      <w:r w:rsidRPr="00B460DC">
        <w:rPr>
          <w:b/>
        </w:rPr>
        <w:t>”</w:t>
      </w:r>
      <w:r w:rsidR="00FE79F6" w:rsidRPr="00B460DC">
        <w:rPr>
          <w:b/>
        </w:rPr>
        <w:t xml:space="preserve"> or </w:t>
      </w:r>
      <w:r w:rsidRPr="00B460DC">
        <w:rPr>
          <w:b/>
        </w:rPr>
        <w:t>“</w:t>
      </w:r>
      <w:r w:rsidR="00FE79F6" w:rsidRPr="00B460DC">
        <w:rPr>
          <w:b/>
        </w:rPr>
        <w:t>Owner</w:t>
      </w:r>
      <w:r w:rsidRPr="00B460DC">
        <w:rPr>
          <w:b/>
        </w:rPr>
        <w:t>”</w:t>
      </w:r>
      <w:r w:rsidR="00FE79F6" w:rsidRPr="00B460DC">
        <w:rPr>
          <w:b/>
        </w:rPr>
        <w:t xml:space="preserve"> </w:t>
      </w:r>
      <w:r w:rsidR="00FE79F6" w:rsidRPr="00B460DC">
        <w:t>means the record Owner</w:t>
      </w:r>
      <w:r w:rsidR="00DF7D52" w:rsidRPr="00B460DC">
        <w:t>(s)</w:t>
      </w:r>
      <w:r w:rsidR="00FE79F6" w:rsidRPr="00B460DC">
        <w:t xml:space="preserve"> of a </w:t>
      </w:r>
      <w:r w:rsidR="00563B70" w:rsidRPr="00B460DC">
        <w:t>Condominium Parcel</w:t>
      </w:r>
      <w:r w:rsidR="00FE79F6" w:rsidRPr="00B460DC">
        <w:t>.</w:t>
      </w:r>
    </w:p>
    <w:p w:rsidR="00FE79F6" w:rsidRPr="00B460DC" w:rsidRDefault="00DF7D52" w:rsidP="00E96D70">
      <w:pPr>
        <w:pStyle w:val="ARBLL2"/>
        <w:spacing w:after="240"/>
        <w:ind w:firstLine="720"/>
        <w:jc w:val="both"/>
      </w:pPr>
      <w:r w:rsidRPr="00B460DC">
        <w:rPr>
          <w:b/>
        </w:rPr>
        <w:t xml:space="preserve"> </w:t>
      </w:r>
      <w:r w:rsidR="00753C1F" w:rsidRPr="00B460DC">
        <w:rPr>
          <w:b/>
        </w:rPr>
        <w:t>“</w:t>
      </w:r>
      <w:r w:rsidR="00C22197" w:rsidRPr="00B460DC">
        <w:rPr>
          <w:b/>
        </w:rPr>
        <w:t>Voting Interests</w:t>
      </w:r>
      <w:r w:rsidR="00753C1F" w:rsidRPr="00B460DC">
        <w:rPr>
          <w:b/>
        </w:rPr>
        <w:t>”</w:t>
      </w:r>
      <w:r w:rsidR="00FE79F6" w:rsidRPr="00B460DC">
        <w:t xml:space="preserve"> means and refers to the arrangement established in the Condominium Documents by which the Owners of each Unit collectively are entitled to one vote in the Association matters.  There are </w:t>
      </w:r>
      <w:r w:rsidR="00BC20DA" w:rsidRPr="00B460DC">
        <w:t>107</w:t>
      </w:r>
      <w:r w:rsidR="00FE79F6" w:rsidRPr="00B460DC">
        <w:t xml:space="preserve"> Units, so the total number of Voting Interests is </w:t>
      </w:r>
      <w:r w:rsidR="00BC20DA" w:rsidRPr="00B460DC">
        <w:t>107</w:t>
      </w:r>
      <w:r w:rsidR="00FE79F6" w:rsidRPr="00B460DC">
        <w:t>.</w:t>
      </w:r>
    </w:p>
    <w:p w:rsidR="00FE79F6" w:rsidRPr="00B460DC" w:rsidRDefault="00FE79F6" w:rsidP="00E96D70">
      <w:pPr>
        <w:pStyle w:val="ARBLL1"/>
        <w:spacing w:after="240"/>
        <w:jc w:val="both"/>
      </w:pPr>
      <w:r w:rsidRPr="00B460DC">
        <w:rPr>
          <w:b/>
          <w:spacing w:val="-3"/>
        </w:rPr>
        <w:t>STATEMENT OF CONDOMINIUM DECLARATION</w:t>
      </w:r>
      <w:r w:rsidRPr="00B460DC">
        <w:rPr>
          <w:spacing w:val="-3"/>
        </w:rPr>
        <w:t xml:space="preserve">.  </w:t>
      </w:r>
      <w:r w:rsidR="00C9453D" w:rsidRPr="00B460DC">
        <w:rPr>
          <w:spacing w:val="-3"/>
        </w:rPr>
        <w:t>Riverside Development Corp.</w:t>
      </w:r>
      <w:r w:rsidRPr="00B460DC">
        <w:rPr>
          <w:spacing w:val="-3"/>
        </w:rPr>
        <w:t xml:space="preserve"> </w:t>
      </w:r>
      <w:r w:rsidRPr="00B460DC">
        <w:t xml:space="preserve">submitted the property described </w:t>
      </w:r>
      <w:r w:rsidR="00C9453D" w:rsidRPr="00B460DC">
        <w:t>t</w:t>
      </w:r>
      <w:r w:rsidRPr="00B460DC">
        <w:t>o condominium ownership in accordance with Florida Statutes.</w:t>
      </w:r>
    </w:p>
    <w:p w:rsidR="00FE79F6" w:rsidRPr="00B460DC" w:rsidRDefault="00FE79F6" w:rsidP="00E96D70">
      <w:pPr>
        <w:pStyle w:val="ARBLL1"/>
        <w:spacing w:after="240"/>
        <w:jc w:val="both"/>
        <w:rPr>
          <w:spacing w:val="-3"/>
        </w:rPr>
      </w:pPr>
      <w:r w:rsidRPr="00B460DC">
        <w:rPr>
          <w:b/>
          <w:spacing w:val="-3"/>
        </w:rPr>
        <w:t>CONDOMINIUM NAME</w:t>
      </w:r>
      <w:r w:rsidRPr="00B460DC">
        <w:rPr>
          <w:spacing w:val="-3"/>
        </w:rPr>
        <w:t xml:space="preserve">.  The name by which this </w:t>
      </w:r>
      <w:r w:rsidR="00181C3B" w:rsidRPr="00B460DC">
        <w:rPr>
          <w:spacing w:val="-3"/>
        </w:rPr>
        <w:t>C</w:t>
      </w:r>
      <w:r w:rsidRPr="00B460DC">
        <w:rPr>
          <w:spacing w:val="-3"/>
        </w:rPr>
        <w:t xml:space="preserve">ondominium is identified is </w:t>
      </w:r>
      <w:r w:rsidR="00753C1F" w:rsidRPr="00B460DC">
        <w:rPr>
          <w:spacing w:val="-3"/>
        </w:rPr>
        <w:t>“</w:t>
      </w:r>
      <w:r w:rsidR="00C9453D" w:rsidRPr="00B460DC">
        <w:rPr>
          <w:spacing w:val="-3"/>
        </w:rPr>
        <w:t>Bayshore Towers of Ft. Lauderdale, Inc.</w:t>
      </w:r>
      <w:r w:rsidRPr="00B460DC">
        <w:rPr>
          <w:spacing w:val="-3"/>
        </w:rPr>
        <w:t>, A Condominium</w:t>
      </w:r>
      <w:r w:rsidR="00753C1F" w:rsidRPr="00B460DC">
        <w:rPr>
          <w:spacing w:val="-3"/>
        </w:rPr>
        <w:t>”</w:t>
      </w:r>
      <w:r w:rsidRPr="00B460DC">
        <w:rPr>
          <w:spacing w:val="-3"/>
        </w:rPr>
        <w:t>.</w:t>
      </w:r>
    </w:p>
    <w:p w:rsidR="00C9453D" w:rsidRPr="00B460DC" w:rsidRDefault="00B43775" w:rsidP="00B43775">
      <w:pPr>
        <w:pStyle w:val="ARBLL1"/>
        <w:numPr>
          <w:ilvl w:val="0"/>
          <w:numId w:val="0"/>
        </w:numPr>
        <w:spacing w:after="240"/>
        <w:jc w:val="both"/>
        <w:rPr>
          <w:spacing w:val="-3"/>
          <w:highlight w:val="yellow"/>
        </w:rPr>
      </w:pPr>
      <w:r w:rsidRPr="00B460DC">
        <w:rPr>
          <w:b/>
          <w:spacing w:val="-3"/>
        </w:rPr>
        <w:t>4.</w:t>
      </w:r>
      <w:r w:rsidRPr="00B460DC">
        <w:rPr>
          <w:b/>
          <w:spacing w:val="-3"/>
        </w:rPr>
        <w:tab/>
      </w:r>
      <w:r w:rsidR="00FE79F6" w:rsidRPr="00B460DC">
        <w:rPr>
          <w:b/>
          <w:spacing w:val="-3"/>
        </w:rPr>
        <w:t>UNIT IDENTIFICATION</w:t>
      </w:r>
      <w:r w:rsidR="00FE79F6" w:rsidRPr="00B460DC">
        <w:rPr>
          <w:spacing w:val="-3"/>
        </w:rPr>
        <w:t xml:space="preserve">.  </w:t>
      </w:r>
      <w:r w:rsidR="00B9432E" w:rsidRPr="00B460DC">
        <w:rPr>
          <w:spacing w:val="-3"/>
        </w:rPr>
        <w:t>The condominium includes one apartment building containing one hundred seven (107) individua</w:t>
      </w:r>
      <w:r w:rsidR="00DF7D52" w:rsidRPr="00B460DC">
        <w:rPr>
          <w:spacing w:val="-3"/>
        </w:rPr>
        <w:t>l</w:t>
      </w:r>
      <w:r w:rsidR="00B9432E" w:rsidRPr="00B460DC">
        <w:rPr>
          <w:spacing w:val="-3"/>
        </w:rPr>
        <w:t xml:space="preserve"> </w:t>
      </w:r>
      <w:r w:rsidR="00DF7D52" w:rsidRPr="00B460DC">
        <w:rPr>
          <w:spacing w:val="-3"/>
        </w:rPr>
        <w:t>U</w:t>
      </w:r>
      <w:r w:rsidR="00B9432E" w:rsidRPr="00B460DC">
        <w:rPr>
          <w:spacing w:val="-3"/>
        </w:rPr>
        <w:t xml:space="preserve">nits, constructed in accordance with the plans and specifications prepared by F. Louis Wolff, Architect, and modified by Clayton &amp; </w:t>
      </w:r>
      <w:proofErr w:type="spellStart"/>
      <w:r w:rsidR="00B9432E" w:rsidRPr="00B460DC">
        <w:rPr>
          <w:spacing w:val="-3"/>
        </w:rPr>
        <w:t>Danck</w:t>
      </w:r>
      <w:proofErr w:type="spellEnd"/>
      <w:r w:rsidR="00B9432E" w:rsidRPr="00B460DC">
        <w:rPr>
          <w:spacing w:val="-3"/>
        </w:rPr>
        <w:t>, Architects.</w:t>
      </w:r>
      <w:r w:rsidR="00FE79F6" w:rsidRPr="00B460DC">
        <w:rPr>
          <w:spacing w:val="-3"/>
        </w:rPr>
        <w:t xml:space="preserve"> </w:t>
      </w:r>
      <w:r w:rsidR="00C9453D" w:rsidRPr="00B460DC">
        <w:rPr>
          <w:spacing w:val="-3"/>
        </w:rPr>
        <w:t xml:space="preserve"> </w:t>
      </w:r>
      <w:r w:rsidR="0028533A" w:rsidRPr="00B460DC">
        <w:rPr>
          <w:spacing w:val="-3"/>
        </w:rPr>
        <w:t xml:space="preserve"> Said </w:t>
      </w:r>
      <w:r w:rsidR="00DF7D52" w:rsidRPr="00B460DC">
        <w:rPr>
          <w:spacing w:val="-3"/>
        </w:rPr>
        <w:t>Unit</w:t>
      </w:r>
      <w:r w:rsidR="0028533A" w:rsidRPr="00B460DC">
        <w:rPr>
          <w:spacing w:val="-3"/>
        </w:rPr>
        <w:t xml:space="preserve"> building contains eleven (11) floors.  The first floor contains covered parking areas, a lobby, and mechanical equipment.  The second floor contains one (1) Type A, two-bedroom, two-bath </w:t>
      </w:r>
      <w:r w:rsidR="00DF7D52" w:rsidRPr="00B460DC">
        <w:rPr>
          <w:spacing w:val="-3"/>
        </w:rPr>
        <w:t>Unit</w:t>
      </w:r>
      <w:r w:rsidR="0028533A" w:rsidRPr="00B460DC">
        <w:rPr>
          <w:spacing w:val="-3"/>
        </w:rPr>
        <w:t xml:space="preserve">; seven (7) Type B, two-bedroom, two-bath </w:t>
      </w:r>
      <w:r w:rsidR="00DF7D52" w:rsidRPr="00B460DC">
        <w:rPr>
          <w:spacing w:val="-3"/>
        </w:rPr>
        <w:t>Unit</w:t>
      </w:r>
      <w:r w:rsidR="0028533A" w:rsidRPr="00B460DC">
        <w:rPr>
          <w:spacing w:val="-3"/>
        </w:rPr>
        <w:t xml:space="preserve">s; a manager’s </w:t>
      </w:r>
      <w:r w:rsidR="00DF7D52" w:rsidRPr="00B460DC">
        <w:rPr>
          <w:spacing w:val="-3"/>
        </w:rPr>
        <w:t>apartment</w:t>
      </w:r>
      <w:r w:rsidR="0028533A" w:rsidRPr="00B460DC">
        <w:rPr>
          <w:spacing w:val="-3"/>
        </w:rPr>
        <w:t>; a social lounge, and a game room.  Floors three through seven (7), ten (1</w:t>
      </w:r>
      <w:r w:rsidRPr="00B460DC">
        <w:rPr>
          <w:spacing w:val="-3"/>
        </w:rPr>
        <w:t>0</w:t>
      </w:r>
      <w:r w:rsidR="0028533A" w:rsidRPr="00B460DC">
        <w:rPr>
          <w:spacing w:val="-3"/>
        </w:rPr>
        <w:t xml:space="preserve">) and the penthouse floor each contain two </w:t>
      </w:r>
      <w:r w:rsidR="0028533A" w:rsidRPr="00B460DC">
        <w:rPr>
          <w:spacing w:val="-3"/>
        </w:rPr>
        <w:lastRenderedPageBreak/>
        <w:t xml:space="preserve">(2) Type A, two-bedroom, two-bath </w:t>
      </w:r>
      <w:r w:rsidR="00DF7D52" w:rsidRPr="00B460DC">
        <w:rPr>
          <w:spacing w:val="-3"/>
        </w:rPr>
        <w:t>Unit</w:t>
      </w:r>
      <w:r w:rsidR="0028533A" w:rsidRPr="00B460DC">
        <w:rPr>
          <w:spacing w:val="-3"/>
        </w:rPr>
        <w:t xml:space="preserve">s; seven (7) Type B, two-bedroom, two bath </w:t>
      </w:r>
      <w:r w:rsidR="00DF7D52" w:rsidRPr="00B460DC">
        <w:rPr>
          <w:spacing w:val="-3"/>
        </w:rPr>
        <w:t>Unit</w:t>
      </w:r>
      <w:r w:rsidR="0028533A" w:rsidRPr="00B460DC">
        <w:rPr>
          <w:spacing w:val="-3"/>
        </w:rPr>
        <w:t xml:space="preserve">s; one (1) Type C, one-bedroom, one and one-half bath </w:t>
      </w:r>
      <w:r w:rsidR="00DF7D52" w:rsidRPr="00B460DC">
        <w:rPr>
          <w:spacing w:val="-3"/>
        </w:rPr>
        <w:t>Unit</w:t>
      </w:r>
      <w:r w:rsidR="0028533A" w:rsidRPr="00B460DC">
        <w:rPr>
          <w:spacing w:val="-3"/>
        </w:rPr>
        <w:t xml:space="preserve">, and one (1) Type D, three-bedroom, three-bath </w:t>
      </w:r>
      <w:r w:rsidR="00DF7D52" w:rsidRPr="00B460DC">
        <w:rPr>
          <w:spacing w:val="-3"/>
        </w:rPr>
        <w:t>Unit</w:t>
      </w:r>
      <w:r w:rsidR="0028533A" w:rsidRPr="00B460DC">
        <w:rPr>
          <w:spacing w:val="-3"/>
        </w:rPr>
        <w:t xml:space="preserve">.  Floors Eight (8) and Nine (9) each contain two (2) Type A, two-bedroom, two-bath </w:t>
      </w:r>
      <w:r w:rsidR="00DF7D52" w:rsidRPr="00B460DC">
        <w:rPr>
          <w:spacing w:val="-3"/>
        </w:rPr>
        <w:t>Unit</w:t>
      </w:r>
      <w:r w:rsidR="0028533A" w:rsidRPr="00B460DC">
        <w:rPr>
          <w:spacing w:val="-3"/>
        </w:rPr>
        <w:t xml:space="preserve">s; five (5) Type B, two-bedroom, two-bath </w:t>
      </w:r>
      <w:r w:rsidR="00DF7D52" w:rsidRPr="00B460DC">
        <w:rPr>
          <w:spacing w:val="-3"/>
        </w:rPr>
        <w:t>Unit</w:t>
      </w:r>
      <w:r w:rsidR="0028533A" w:rsidRPr="00B460DC">
        <w:rPr>
          <w:spacing w:val="-3"/>
        </w:rPr>
        <w:t xml:space="preserve">s; one (1) Type C one-bedroom, one and one-half bath </w:t>
      </w:r>
      <w:r w:rsidR="00DF7D52" w:rsidRPr="00B460DC">
        <w:rPr>
          <w:spacing w:val="-3"/>
        </w:rPr>
        <w:t>Unit</w:t>
      </w:r>
      <w:r w:rsidR="0028533A" w:rsidRPr="00B460DC">
        <w:rPr>
          <w:spacing w:val="-3"/>
        </w:rPr>
        <w:t xml:space="preserve">s, one (1) Type D three-bedroom, three-bath </w:t>
      </w:r>
      <w:r w:rsidR="00DF7D52" w:rsidRPr="00B460DC">
        <w:rPr>
          <w:spacing w:val="-3"/>
        </w:rPr>
        <w:t>Unit</w:t>
      </w:r>
      <w:r w:rsidR="0028533A" w:rsidRPr="00B460DC">
        <w:rPr>
          <w:spacing w:val="-3"/>
        </w:rPr>
        <w:t xml:space="preserve">s, one (1) Type E, three-bedroom, three bath </w:t>
      </w:r>
      <w:r w:rsidR="00DF7D52" w:rsidRPr="00B460DC">
        <w:rPr>
          <w:spacing w:val="-3"/>
        </w:rPr>
        <w:t>Unit</w:t>
      </w:r>
      <w:r w:rsidR="0028533A" w:rsidRPr="00B460DC">
        <w:rPr>
          <w:spacing w:val="-3"/>
        </w:rPr>
        <w:t xml:space="preserve">, and one Type F one-bedroom, one bath </w:t>
      </w:r>
      <w:r w:rsidR="00DF7D52" w:rsidRPr="00B460DC">
        <w:rPr>
          <w:spacing w:val="-3"/>
        </w:rPr>
        <w:t>Unit</w:t>
      </w:r>
      <w:r w:rsidR="0028533A" w:rsidRPr="00B460DC">
        <w:rPr>
          <w:spacing w:val="-3"/>
        </w:rPr>
        <w:t xml:space="preserve">.  The individual </w:t>
      </w:r>
      <w:r w:rsidR="00DF7D52" w:rsidRPr="00B460DC">
        <w:rPr>
          <w:spacing w:val="-3"/>
        </w:rPr>
        <w:t>Unit</w:t>
      </w:r>
      <w:r w:rsidR="0028533A" w:rsidRPr="00B460DC">
        <w:rPr>
          <w:spacing w:val="-3"/>
        </w:rPr>
        <w:t xml:space="preserve">s shall be numbered as follows:  201, 202, 203, 204, 205, 207, 208, 209, 301, 302, 303, 304, 305, 306, 307, 308, 309, 310, 311, 401, 402, 403, 404, 405, 406, 407, 408, 409, 410, 411, 501, 502, 503, 504, 505, 506, 507, 508, 509, 510, 511, 601, 602, 603, 604, 605, 606, 607, 608, 609, 610, 611, 701, 702, 703, 704, 705, 706, 707, 708, 709, 710, 711, 801, 802, 803, 804, 805, 806, 807, 808, 809, 810, 811, 901, 902, 903, 904, 905, 906, 907, 908, 909, 910, 911, 1001, 1002, 1003, 1004, 1005, 1006, 1007, 1008, 1009, 1010, 1011, PH1, PH2, PH3, PH4, PH5, PH6, PH7, PH8, PH9, PH10 and PH11. </w:t>
      </w:r>
      <w:r w:rsidR="0076008C" w:rsidRPr="00B460DC">
        <w:rPr>
          <w:spacing w:val="-3"/>
        </w:rPr>
        <w:t>T</w:t>
      </w:r>
      <w:r w:rsidR="0028533A" w:rsidRPr="00B460DC">
        <w:rPr>
          <w:spacing w:val="-3"/>
        </w:rPr>
        <w:t xml:space="preserve">he </w:t>
      </w:r>
      <w:r w:rsidR="00DF7D52" w:rsidRPr="00B460DC">
        <w:rPr>
          <w:spacing w:val="-3"/>
        </w:rPr>
        <w:t>unit designated as</w:t>
      </w:r>
      <w:r w:rsidR="0076008C" w:rsidRPr="00B460DC">
        <w:rPr>
          <w:spacing w:val="-3"/>
        </w:rPr>
        <w:t xml:space="preserve"> 206</w:t>
      </w:r>
      <w:r w:rsidR="00DF7D52" w:rsidRPr="00B460DC">
        <w:rPr>
          <w:spacing w:val="-3"/>
        </w:rPr>
        <w:t xml:space="preserve"> is part of the common elements</w:t>
      </w:r>
      <w:r w:rsidR="0076008C" w:rsidRPr="00B460DC">
        <w:rPr>
          <w:spacing w:val="-3"/>
        </w:rPr>
        <w:t xml:space="preserve">; </w:t>
      </w:r>
      <w:r w:rsidR="0076008C" w:rsidRPr="00B460DC">
        <w:rPr>
          <w:strike/>
          <w:spacing w:val="-3"/>
        </w:rPr>
        <w:t>the social room shall be numbered 210, and the game room shall be numbered 211</w:t>
      </w:r>
      <w:r w:rsidR="00F12D40" w:rsidRPr="00B460DC">
        <w:rPr>
          <w:spacing w:val="-3"/>
          <w:u w:val="single"/>
        </w:rPr>
        <w:t>the game room and exercise room shall be numbered 210 and the social room shall be numbered 211</w:t>
      </w:r>
      <w:r w:rsidR="0076008C" w:rsidRPr="00B460DC">
        <w:rPr>
          <w:spacing w:val="-3"/>
        </w:rPr>
        <w:t>.</w:t>
      </w:r>
    </w:p>
    <w:p w:rsidR="00FE79F6" w:rsidRPr="00B460DC" w:rsidRDefault="005F7EA1" w:rsidP="005F7EA1">
      <w:pPr>
        <w:pStyle w:val="ARBLL1"/>
        <w:numPr>
          <w:ilvl w:val="0"/>
          <w:numId w:val="0"/>
        </w:numPr>
        <w:spacing w:after="240"/>
        <w:jc w:val="both"/>
        <w:rPr>
          <w:spacing w:val="-3"/>
        </w:rPr>
      </w:pPr>
      <w:r w:rsidRPr="00B460DC">
        <w:rPr>
          <w:b/>
          <w:spacing w:val="-3"/>
        </w:rPr>
        <w:t>5.</w:t>
      </w:r>
      <w:r w:rsidRPr="00B460DC">
        <w:rPr>
          <w:b/>
          <w:spacing w:val="-3"/>
        </w:rPr>
        <w:tab/>
      </w:r>
      <w:r w:rsidR="00FE79F6" w:rsidRPr="00B460DC">
        <w:rPr>
          <w:b/>
          <w:spacing w:val="-3"/>
        </w:rPr>
        <w:t>SURVEY AND GRAPHIC DESCRIPTION</w:t>
      </w:r>
      <w:r w:rsidR="00FE79F6" w:rsidRPr="00B460DC">
        <w:rPr>
          <w:spacing w:val="-3"/>
        </w:rPr>
        <w:t xml:space="preserve">.  A survey of the land </w:t>
      </w:r>
      <w:r w:rsidR="00FC199C" w:rsidRPr="00B460DC">
        <w:rPr>
          <w:spacing w:val="-3"/>
        </w:rPr>
        <w:t xml:space="preserve">previously </w:t>
      </w:r>
      <w:r w:rsidR="00FE79F6" w:rsidRPr="00B460DC">
        <w:rPr>
          <w:spacing w:val="-3"/>
        </w:rPr>
        <w:t xml:space="preserve">submitted to condominium ownership and a plat thereof describing each Unit, Common Elements and their relative location and the approximate dimensions of each </w:t>
      </w:r>
      <w:r w:rsidR="00C9453D" w:rsidRPr="00B460DC">
        <w:rPr>
          <w:spacing w:val="-3"/>
        </w:rPr>
        <w:t>are shown in the surveys and plot plans in Exhibit A to the original declaration as amended by the first amendment to Article V.B.1 recorded in O.R. Book 5807 at Page 437 of the Public Records of Broward County, Florida.</w:t>
      </w:r>
    </w:p>
    <w:p w:rsidR="00233372" w:rsidRPr="00B460DC" w:rsidRDefault="005F7EA1" w:rsidP="005F7EA1">
      <w:pPr>
        <w:pStyle w:val="ARBLL1"/>
        <w:numPr>
          <w:ilvl w:val="0"/>
          <w:numId w:val="0"/>
        </w:numPr>
        <w:spacing w:after="240"/>
        <w:jc w:val="both"/>
        <w:rPr>
          <w:spacing w:val="-3"/>
        </w:rPr>
      </w:pPr>
      <w:r w:rsidRPr="00B460DC">
        <w:rPr>
          <w:b/>
          <w:spacing w:val="-3"/>
        </w:rPr>
        <w:t>6.</w:t>
      </w:r>
      <w:r w:rsidRPr="00B460DC">
        <w:rPr>
          <w:b/>
          <w:spacing w:val="-3"/>
        </w:rPr>
        <w:tab/>
      </w:r>
      <w:r w:rsidR="00FE79F6" w:rsidRPr="00B460DC">
        <w:rPr>
          <w:b/>
          <w:spacing w:val="-3"/>
        </w:rPr>
        <w:t>VOTING RIGHTS; OWNERSHIP OF COMMON ELEMENTS</w:t>
      </w:r>
      <w:r w:rsidR="00FE79F6" w:rsidRPr="00B460DC">
        <w:rPr>
          <w:spacing w:val="-3"/>
        </w:rPr>
        <w:t xml:space="preserve">.  </w:t>
      </w:r>
    </w:p>
    <w:p w:rsidR="00233372" w:rsidRPr="00B460DC" w:rsidRDefault="00233372" w:rsidP="005F7EA1">
      <w:pPr>
        <w:pStyle w:val="ARBLL1"/>
        <w:numPr>
          <w:ilvl w:val="0"/>
          <w:numId w:val="0"/>
        </w:numPr>
        <w:spacing w:after="240"/>
        <w:jc w:val="both"/>
        <w:rPr>
          <w:spacing w:val="-3"/>
        </w:rPr>
      </w:pPr>
      <w:r w:rsidRPr="00B460DC">
        <w:rPr>
          <w:spacing w:val="-3"/>
        </w:rPr>
        <w:tab/>
      </w:r>
      <w:r w:rsidRPr="00B460DC">
        <w:rPr>
          <w:b/>
          <w:spacing w:val="-3"/>
        </w:rPr>
        <w:t>6.1</w:t>
      </w:r>
      <w:r w:rsidRPr="00B460DC">
        <w:rPr>
          <w:spacing w:val="-3"/>
        </w:rPr>
        <w:tab/>
        <w:t xml:space="preserve">Voting Rights and Suspensions: </w:t>
      </w:r>
      <w:r w:rsidR="00FE79F6" w:rsidRPr="00B460DC">
        <w:rPr>
          <w:spacing w:val="-3"/>
        </w:rPr>
        <w:t>The voting rights of the Owner of each Unit shall be 1/</w:t>
      </w:r>
      <w:r w:rsidR="00E4633F" w:rsidRPr="00B460DC">
        <w:rPr>
          <w:spacing w:val="-3"/>
        </w:rPr>
        <w:t>107</w:t>
      </w:r>
      <w:r w:rsidR="000341B5" w:rsidRPr="00B460DC">
        <w:rPr>
          <w:spacing w:val="-3"/>
          <w:vertAlign w:val="superscript"/>
        </w:rPr>
        <w:t>th</w:t>
      </w:r>
      <w:r w:rsidR="00FE79F6" w:rsidRPr="00B460DC">
        <w:rPr>
          <w:spacing w:val="-3"/>
        </w:rPr>
        <w:t xml:space="preserve"> (one Voting Interest per Unit).  </w:t>
      </w:r>
      <w:r w:rsidR="00783BD6" w:rsidRPr="00B460DC">
        <w:rPr>
          <w:color w:val="000000"/>
        </w:rPr>
        <w:t xml:space="preserve">Voting rights may be suspended pursuant to the terms of the Condominium Documents and/or Florida Law. </w:t>
      </w:r>
      <w:r w:rsidR="00783BD6" w:rsidRPr="00B460DC">
        <w:rPr>
          <w:spacing w:val="-3"/>
        </w:rPr>
        <w:t xml:space="preserve"> </w:t>
      </w:r>
      <w:r w:rsidRPr="00B460DC">
        <w:rPr>
          <w:spacing w:val="-3"/>
        </w:rPr>
        <w:t>Suspension of voting rights shall not affect the basis for which Common Expenses are shared or Common Elements and Common Surplus owned</w:t>
      </w:r>
      <w:r w:rsidRPr="00B460DC">
        <w:rPr>
          <w:color w:val="000000"/>
        </w:rPr>
        <w:t>.  However, suspended Voting Interests shall be subtracted from the total number of votes required when calculating any required vote or quorum during the period for which said Voting Interest is suspended.</w:t>
      </w:r>
    </w:p>
    <w:p w:rsidR="00FE79F6" w:rsidRPr="00B460DC" w:rsidRDefault="00233372" w:rsidP="00233372">
      <w:pPr>
        <w:pStyle w:val="ARBLL1"/>
        <w:numPr>
          <w:ilvl w:val="0"/>
          <w:numId w:val="0"/>
        </w:numPr>
        <w:spacing w:after="240"/>
        <w:ind w:firstLine="720"/>
        <w:jc w:val="both"/>
        <w:rPr>
          <w:spacing w:val="-3"/>
        </w:rPr>
      </w:pPr>
      <w:r w:rsidRPr="00B460DC">
        <w:rPr>
          <w:b/>
          <w:spacing w:val="-3"/>
        </w:rPr>
        <w:t>6.2</w:t>
      </w:r>
      <w:r w:rsidRPr="00B460DC">
        <w:rPr>
          <w:spacing w:val="-3"/>
        </w:rPr>
        <w:tab/>
        <w:t xml:space="preserve">Share of Common Elements. </w:t>
      </w:r>
      <w:r w:rsidR="00FE79F6" w:rsidRPr="00B460DC">
        <w:rPr>
          <w:spacing w:val="-3"/>
        </w:rPr>
        <w:t xml:space="preserve">The sharing of Common Expenses and ownership of Common Elements and Common Surplus </w:t>
      </w:r>
      <w:r w:rsidR="00EB752A" w:rsidRPr="00B460DC">
        <w:rPr>
          <w:spacing w:val="-3"/>
        </w:rPr>
        <w:t>has been established by the original Declaration</w:t>
      </w:r>
      <w:r w:rsidRPr="00B460DC">
        <w:rPr>
          <w:spacing w:val="-3"/>
        </w:rPr>
        <w:t>.</w:t>
      </w:r>
      <w:r w:rsidR="002870AF" w:rsidRPr="00B460DC">
        <w:rPr>
          <w:spacing w:val="-3"/>
        </w:rPr>
        <w:t xml:space="preserve"> </w:t>
      </w:r>
      <w:r w:rsidR="00783BD6" w:rsidRPr="00B460DC">
        <w:rPr>
          <w:spacing w:val="-3"/>
        </w:rPr>
        <w:t xml:space="preserve">  </w:t>
      </w:r>
      <w:r w:rsidR="004F2F6C" w:rsidRPr="00B460DC">
        <w:t>The</w:t>
      </w:r>
      <w:r w:rsidR="00A05049" w:rsidRPr="00B460DC">
        <w:t xml:space="preserve"> undivided share of ownership of</w:t>
      </w:r>
      <w:r w:rsidR="004F2F6C" w:rsidRPr="00B460DC">
        <w:t xml:space="preserve"> the Common Elements and Common Surplus appurtenant to a Unit cannot be conveyed or separately hypothecated.  As long as the Condominium exists, the Common Elements cannot be partitioned.  The shares in the funds and assets of the Association cannot be assigned by a Unit Owner, pledged or transferred except as an appurtenance to the Units.</w:t>
      </w:r>
    </w:p>
    <w:p w:rsidR="00FE79F6" w:rsidRPr="00B460DC" w:rsidRDefault="0044084C" w:rsidP="005F7EA1">
      <w:pPr>
        <w:pStyle w:val="ARBLL1"/>
        <w:numPr>
          <w:ilvl w:val="0"/>
          <w:numId w:val="0"/>
        </w:numPr>
        <w:spacing w:after="240"/>
        <w:jc w:val="both"/>
        <w:rPr>
          <w:b/>
          <w:spacing w:val="-3"/>
        </w:rPr>
      </w:pPr>
      <w:r w:rsidRPr="00B460DC">
        <w:rPr>
          <w:b/>
          <w:spacing w:val="-3"/>
        </w:rPr>
        <w:t>7</w:t>
      </w:r>
      <w:r w:rsidR="005F7EA1" w:rsidRPr="00B460DC">
        <w:rPr>
          <w:b/>
          <w:spacing w:val="-3"/>
        </w:rPr>
        <w:t>.</w:t>
      </w:r>
      <w:r w:rsidR="005F7EA1" w:rsidRPr="00B460DC">
        <w:rPr>
          <w:b/>
          <w:spacing w:val="-3"/>
        </w:rPr>
        <w:tab/>
      </w:r>
      <w:r w:rsidR="00FE79F6" w:rsidRPr="00B460DC">
        <w:rPr>
          <w:b/>
          <w:spacing w:val="-3"/>
        </w:rPr>
        <w:t>EASEMENTS.</w:t>
      </w:r>
    </w:p>
    <w:p w:rsidR="00FE79F6" w:rsidRPr="00B460DC" w:rsidRDefault="0044084C" w:rsidP="00F254B2">
      <w:pPr>
        <w:pStyle w:val="ARBLL2"/>
        <w:numPr>
          <w:ilvl w:val="0"/>
          <w:numId w:val="0"/>
        </w:numPr>
        <w:spacing w:after="240"/>
        <w:ind w:firstLine="720"/>
        <w:jc w:val="both"/>
      </w:pPr>
      <w:r w:rsidRPr="00B460DC">
        <w:rPr>
          <w:b/>
        </w:rPr>
        <w:t>7</w:t>
      </w:r>
      <w:r w:rsidR="005F7EA1" w:rsidRPr="00B460DC">
        <w:rPr>
          <w:b/>
        </w:rPr>
        <w:t>.1</w:t>
      </w:r>
      <w:r w:rsidR="005F7EA1" w:rsidRPr="00B460DC">
        <w:rPr>
          <w:b/>
        </w:rPr>
        <w:tab/>
      </w:r>
      <w:r w:rsidR="00FE79F6" w:rsidRPr="00B460DC">
        <w:rPr>
          <w:b/>
        </w:rPr>
        <w:t xml:space="preserve">Easements.  </w:t>
      </w:r>
      <w:r w:rsidR="00FE79F6" w:rsidRPr="00B460DC">
        <w:t xml:space="preserve">Each of the following easements and easement rights is reserved through the </w:t>
      </w:r>
      <w:r w:rsidR="00C22197" w:rsidRPr="00B460DC">
        <w:t>Condominium Property</w:t>
      </w:r>
      <w:r w:rsidR="00FE79F6" w:rsidRPr="00B460DC">
        <w:t xml:space="preserve"> and is a covenant running with the land of the Condominium, and notwithstanding any of the other provisions of this Declaration, may not be revoked and shall survive the exclusion of any land from the Condominium, unless released in connection with termination of the Condominium.  None of these easements may be encumbered </w:t>
      </w:r>
      <w:r w:rsidR="00FE79F6" w:rsidRPr="00B460DC">
        <w:lastRenderedPageBreak/>
        <w:t xml:space="preserve">by any leasehold or lien other than those on the </w:t>
      </w:r>
      <w:r w:rsidR="00563B70" w:rsidRPr="00B460DC">
        <w:t>Condominium Parcel</w:t>
      </w:r>
      <w:r w:rsidR="00FE79F6" w:rsidRPr="00B460DC">
        <w:t xml:space="preserve">s.  Any lien encumbering these easements shall automatically be subordinate to the rights of the </w:t>
      </w:r>
      <w:r w:rsidR="00C22197" w:rsidRPr="00B460DC">
        <w:t>Unit Owner</w:t>
      </w:r>
      <w:r w:rsidR="00FE79F6" w:rsidRPr="00B460DC">
        <w:t>s with respect to such easements.</w:t>
      </w:r>
    </w:p>
    <w:p w:rsidR="00181C3B" w:rsidRPr="00B460DC" w:rsidRDefault="0044084C" w:rsidP="00F254B2">
      <w:pPr>
        <w:pStyle w:val="ARBLL2"/>
        <w:numPr>
          <w:ilvl w:val="0"/>
          <w:numId w:val="0"/>
        </w:numPr>
        <w:spacing w:after="240"/>
        <w:ind w:firstLine="720"/>
        <w:jc w:val="both"/>
        <w:rPr>
          <w:color w:val="000000"/>
        </w:rPr>
      </w:pPr>
      <w:r w:rsidRPr="00B460DC">
        <w:rPr>
          <w:b/>
          <w:color w:val="000000"/>
        </w:rPr>
        <w:t>7.2</w:t>
      </w:r>
      <w:r w:rsidRPr="00B460DC">
        <w:rPr>
          <w:b/>
          <w:color w:val="000000"/>
        </w:rPr>
        <w:tab/>
      </w:r>
      <w:r w:rsidR="00FE79F6" w:rsidRPr="00B460DC">
        <w:rPr>
          <w:b/>
          <w:color w:val="000000"/>
        </w:rPr>
        <w:t>Utility and Other Easements.</w:t>
      </w:r>
      <w:r w:rsidR="00FE79F6" w:rsidRPr="00B460DC">
        <w:rPr>
          <w:color w:val="000000"/>
        </w:rPr>
        <w:t xml:space="preserve">  </w:t>
      </w:r>
      <w:r w:rsidR="00181C3B" w:rsidRPr="00B460DC">
        <w:rPr>
          <w:color w:val="000000"/>
        </w:rPr>
        <w:t xml:space="preserve">The Association, through the Board of Directors, has the power, without joinder of any Unit Owner, to grant, modify or move easements such as electric, gas, cable television, or other communications, information or internet services, or other access, utility or service easements, or relocate any existing easements, in any portion of the </w:t>
      </w:r>
      <w:r w:rsidR="004F2F6C" w:rsidRPr="00B460DC">
        <w:rPr>
          <w:color w:val="000000"/>
        </w:rPr>
        <w:t xml:space="preserve">Condominium Property </w:t>
      </w:r>
      <w:r w:rsidR="00181C3B" w:rsidRPr="00B460DC">
        <w:rPr>
          <w:color w:val="000000"/>
        </w:rPr>
        <w:t>or Association Property, as the Board shall deem necessary or desirable for the proper operation and maintenance of the Condominium.  Such easements, or the relocation of existing easements, may not prevent or unreasonably interfere with the use of the Units.  The Association, through the Board of Directors, may also transfer title to utility-related equipment, facilities or material, and may take any other action to satisfy the requirements of any utility company or governmental agency.</w:t>
      </w:r>
    </w:p>
    <w:p w:rsidR="00FE79F6" w:rsidRPr="00B460DC" w:rsidRDefault="00E92815" w:rsidP="00F254B2">
      <w:pPr>
        <w:pStyle w:val="ARBLL2"/>
        <w:numPr>
          <w:ilvl w:val="0"/>
          <w:numId w:val="0"/>
        </w:numPr>
        <w:spacing w:after="240"/>
        <w:ind w:firstLine="720"/>
        <w:jc w:val="both"/>
        <w:rPr>
          <w:color w:val="000000"/>
        </w:rPr>
      </w:pPr>
      <w:r w:rsidRPr="00B460DC">
        <w:rPr>
          <w:b/>
          <w:color w:val="000000"/>
        </w:rPr>
        <w:t>7.3</w:t>
      </w:r>
      <w:r w:rsidRPr="00B460DC">
        <w:rPr>
          <w:b/>
          <w:color w:val="000000"/>
        </w:rPr>
        <w:tab/>
      </w:r>
      <w:r w:rsidR="00FE79F6" w:rsidRPr="00B460DC">
        <w:rPr>
          <w:b/>
          <w:color w:val="000000"/>
        </w:rPr>
        <w:t>Encroachments</w:t>
      </w:r>
      <w:r w:rsidR="00FE79F6" w:rsidRPr="00B460DC">
        <w:rPr>
          <w:color w:val="000000"/>
        </w:rPr>
        <w:t xml:space="preserve">.  If any Unit encroaches upon any of the Common Elements or upon any other Unit for any reason other than the intentional act of the </w:t>
      </w:r>
      <w:r w:rsidR="00C22197" w:rsidRPr="00B460DC">
        <w:rPr>
          <w:color w:val="000000"/>
        </w:rPr>
        <w:t>Unit Owner</w:t>
      </w:r>
      <w:r w:rsidR="00FE79F6" w:rsidRPr="00B460DC">
        <w:rPr>
          <w:color w:val="000000"/>
        </w:rPr>
        <w:t>, or if any Common Element encroaches upon any Unit, then an easement shall exist to the extent of that encroachment as long as the encroachment exists.</w:t>
      </w:r>
    </w:p>
    <w:p w:rsidR="00FE79F6" w:rsidRPr="00B460DC" w:rsidRDefault="00E92815" w:rsidP="00E061EE">
      <w:pPr>
        <w:pStyle w:val="ARBLL2"/>
        <w:numPr>
          <w:ilvl w:val="0"/>
          <w:numId w:val="0"/>
        </w:numPr>
        <w:spacing w:after="240"/>
        <w:ind w:firstLine="720"/>
        <w:jc w:val="both"/>
        <w:rPr>
          <w:color w:val="000000"/>
        </w:rPr>
      </w:pPr>
      <w:r w:rsidRPr="00B460DC">
        <w:rPr>
          <w:b/>
          <w:color w:val="000000"/>
        </w:rPr>
        <w:t>7.4</w:t>
      </w:r>
      <w:r w:rsidRPr="00B460DC">
        <w:rPr>
          <w:b/>
          <w:color w:val="000000"/>
        </w:rPr>
        <w:tab/>
      </w:r>
      <w:r w:rsidR="00FE79F6" w:rsidRPr="00B460DC">
        <w:rPr>
          <w:b/>
          <w:color w:val="000000"/>
        </w:rPr>
        <w:t>Ingress and Egress.</w:t>
      </w:r>
      <w:r w:rsidR="00FE79F6" w:rsidRPr="00B460DC">
        <w:rPr>
          <w:color w:val="000000"/>
        </w:rPr>
        <w:t xml:space="preserve">  A non-exclusive easement shall exist in favor of each </w:t>
      </w:r>
      <w:r w:rsidR="00C22197" w:rsidRPr="00B460DC">
        <w:rPr>
          <w:color w:val="000000"/>
        </w:rPr>
        <w:t>Unit Owner</w:t>
      </w:r>
      <w:r w:rsidR="00FE79F6" w:rsidRPr="00B460DC">
        <w:rPr>
          <w:color w:val="000000"/>
        </w:rPr>
        <w:t xml:space="preserve"> and Occupant, their respective Guests</w:t>
      </w:r>
      <w:r w:rsidR="00E70701" w:rsidRPr="00B460DC">
        <w:rPr>
          <w:color w:val="000000"/>
        </w:rPr>
        <w:t xml:space="preserve"> or</w:t>
      </w:r>
      <w:r w:rsidR="00FE79F6" w:rsidRPr="00B460DC">
        <w:rPr>
          <w:color w:val="000000"/>
        </w:rPr>
        <w:t xml:space="preserve"> Tenants for pedestrian traffic over, through, and across the Common Elements as from time to time may be intended and designated for such purpose and use, and for vehicular and pedestrian traffic over, through, and across such portion of the Common Elements as from time to time may be paved or intended for such purposes, and for purposes of ingress and egress to the public ways.</w:t>
      </w:r>
    </w:p>
    <w:p w:rsidR="00011770" w:rsidRPr="00B460DC" w:rsidRDefault="00E92815" w:rsidP="00E061EE">
      <w:pPr>
        <w:pStyle w:val="ARBLL2"/>
        <w:numPr>
          <w:ilvl w:val="0"/>
          <w:numId w:val="0"/>
        </w:numPr>
        <w:spacing w:after="240"/>
        <w:ind w:firstLine="720"/>
        <w:jc w:val="both"/>
        <w:rPr>
          <w:color w:val="000000"/>
        </w:rPr>
      </w:pPr>
      <w:r w:rsidRPr="00B460DC">
        <w:rPr>
          <w:b/>
          <w:color w:val="000000"/>
        </w:rPr>
        <w:t>7.5</w:t>
      </w:r>
      <w:r w:rsidRPr="00B460DC">
        <w:rPr>
          <w:b/>
          <w:color w:val="000000"/>
        </w:rPr>
        <w:tab/>
      </w:r>
      <w:r w:rsidR="00011770" w:rsidRPr="00B460DC">
        <w:rPr>
          <w:b/>
          <w:color w:val="000000"/>
        </w:rPr>
        <w:t>Maintenance, Repair and Replacement.</w:t>
      </w:r>
      <w:r w:rsidR="00011770" w:rsidRPr="00B460DC">
        <w:rPr>
          <w:color w:val="000000"/>
        </w:rPr>
        <w:t xml:space="preserve">  Easements </w:t>
      </w:r>
      <w:r w:rsidR="00494598" w:rsidRPr="00B460DC">
        <w:rPr>
          <w:color w:val="000000"/>
        </w:rPr>
        <w:t xml:space="preserve">exist </w:t>
      </w:r>
      <w:r w:rsidR="00011770" w:rsidRPr="00B460DC">
        <w:rPr>
          <w:color w:val="000000"/>
        </w:rPr>
        <w:t>through, over and beneath the Units and Common Elements for maintenance, repair and replacement of the Units and Common Elements.  Such access to the Units shall be only during reasonable hours except that access may be had at any time in case of emergency.</w:t>
      </w:r>
      <w:r w:rsidR="00494598" w:rsidRPr="00B460DC">
        <w:rPr>
          <w:color w:val="000000"/>
        </w:rPr>
        <w:t xml:space="preserve"> </w:t>
      </w:r>
    </w:p>
    <w:p w:rsidR="00FE79F6" w:rsidRPr="00B460DC" w:rsidRDefault="00E92815" w:rsidP="00E061EE">
      <w:pPr>
        <w:pStyle w:val="ARBLL2"/>
        <w:numPr>
          <w:ilvl w:val="0"/>
          <w:numId w:val="0"/>
        </w:numPr>
        <w:spacing w:after="240"/>
        <w:ind w:firstLine="720"/>
        <w:jc w:val="both"/>
      </w:pPr>
      <w:r w:rsidRPr="00B460DC">
        <w:rPr>
          <w:b/>
        </w:rPr>
        <w:t>7.6</w:t>
      </w:r>
      <w:r w:rsidRPr="00B460DC">
        <w:rPr>
          <w:b/>
        </w:rPr>
        <w:tab/>
      </w:r>
      <w:r w:rsidR="00011770" w:rsidRPr="00B460DC">
        <w:rPr>
          <w:b/>
        </w:rPr>
        <w:t>Support</w:t>
      </w:r>
      <w:r w:rsidR="00011770" w:rsidRPr="00B460DC">
        <w:t>.  Every portion of a Unit contributing to the support of the Unit Building shall be burdened with an easement of support for the benefit of all other Units and Common Elements in the Building.</w:t>
      </w:r>
      <w:r w:rsidR="00FE79F6" w:rsidRPr="00B460DC">
        <w:rPr>
          <w:b/>
        </w:rPr>
        <w:t xml:space="preserve"> </w:t>
      </w:r>
    </w:p>
    <w:p w:rsidR="00FE79F6" w:rsidRPr="00B460DC" w:rsidRDefault="00E92815" w:rsidP="00E92815">
      <w:pPr>
        <w:pStyle w:val="ARBLL1"/>
        <w:numPr>
          <w:ilvl w:val="0"/>
          <w:numId w:val="0"/>
        </w:numPr>
        <w:tabs>
          <w:tab w:val="left" w:pos="720"/>
        </w:tabs>
        <w:spacing w:after="240"/>
        <w:jc w:val="both"/>
        <w:rPr>
          <w:spacing w:val="-3"/>
        </w:rPr>
      </w:pPr>
      <w:r w:rsidRPr="00B460DC">
        <w:rPr>
          <w:b/>
          <w:spacing w:val="-3"/>
        </w:rPr>
        <w:t>8.</w:t>
      </w:r>
      <w:r w:rsidRPr="00B460DC">
        <w:rPr>
          <w:b/>
          <w:spacing w:val="-3"/>
        </w:rPr>
        <w:tab/>
      </w:r>
      <w:r w:rsidR="00FE79F6" w:rsidRPr="00B460DC">
        <w:rPr>
          <w:b/>
          <w:spacing w:val="-3"/>
        </w:rPr>
        <w:t>CONDOMINIUM UNITS AND APPURTENANCES</w:t>
      </w:r>
      <w:r w:rsidR="00FE79F6" w:rsidRPr="00B460DC">
        <w:rPr>
          <w:spacing w:val="-3"/>
        </w:rPr>
        <w:t>.  The horizontal and vertical boundaries of the Condominium Units shall be as follows:</w:t>
      </w:r>
    </w:p>
    <w:p w:rsidR="00FE79F6" w:rsidRPr="00B460DC" w:rsidRDefault="00E92815" w:rsidP="00E061EE">
      <w:pPr>
        <w:pStyle w:val="ARBLL2"/>
        <w:numPr>
          <w:ilvl w:val="0"/>
          <w:numId w:val="0"/>
        </w:numPr>
        <w:spacing w:after="240"/>
        <w:ind w:firstLine="720"/>
        <w:jc w:val="both"/>
      </w:pPr>
      <w:r w:rsidRPr="00B460DC">
        <w:rPr>
          <w:b/>
        </w:rPr>
        <w:t>8</w:t>
      </w:r>
      <w:r w:rsidR="005F7EA1" w:rsidRPr="00B460DC">
        <w:rPr>
          <w:b/>
        </w:rPr>
        <w:t>.1</w:t>
      </w:r>
      <w:r w:rsidR="005F7EA1" w:rsidRPr="00B460DC">
        <w:rPr>
          <w:b/>
        </w:rPr>
        <w:tab/>
      </w:r>
      <w:r w:rsidR="00FE79F6" w:rsidRPr="00B460DC">
        <w:rPr>
          <w:b/>
        </w:rPr>
        <w:t>Horizontal Boundaries</w:t>
      </w:r>
      <w:r w:rsidR="00FE79F6" w:rsidRPr="00B460DC">
        <w:t xml:space="preserve">:  </w:t>
      </w:r>
      <w:r w:rsidR="006024B4" w:rsidRPr="00B460DC">
        <w:t xml:space="preserve">The upper and lower boundaries of the </w:t>
      </w:r>
      <w:r w:rsidR="00DF7D52" w:rsidRPr="00B460DC">
        <w:t>Unit</w:t>
      </w:r>
      <w:r w:rsidR="006024B4" w:rsidRPr="00B460DC">
        <w:t xml:space="preserve"> shall be the following boundaries</w:t>
      </w:r>
      <w:r w:rsidR="00947E7C" w:rsidRPr="00B460DC">
        <w:t xml:space="preserve"> extended to an intersection with the perimetrical boundaries:</w:t>
      </w:r>
    </w:p>
    <w:p w:rsidR="00FE79F6" w:rsidRPr="00B460DC" w:rsidRDefault="000C52BE" w:rsidP="000341B5">
      <w:pPr>
        <w:pStyle w:val="ARBLL3"/>
        <w:numPr>
          <w:ilvl w:val="0"/>
          <w:numId w:val="0"/>
        </w:numPr>
        <w:tabs>
          <w:tab w:val="left" w:pos="720"/>
        </w:tabs>
        <w:spacing w:after="240"/>
        <w:ind w:left="720" w:firstLine="720"/>
        <w:jc w:val="both"/>
      </w:pPr>
      <w:r w:rsidRPr="00B460DC">
        <w:rPr>
          <w:b/>
        </w:rPr>
        <w:t>8.1.1</w:t>
      </w:r>
      <w:r w:rsidRPr="00B460DC">
        <w:rPr>
          <w:b/>
        </w:rPr>
        <w:tab/>
      </w:r>
      <w:r w:rsidR="00FE79F6" w:rsidRPr="00B460DC">
        <w:rPr>
          <w:b/>
        </w:rPr>
        <w:t>Upper Boundary</w:t>
      </w:r>
      <w:r w:rsidR="00FE79F6" w:rsidRPr="00B460DC">
        <w:t xml:space="preserve"> – </w:t>
      </w:r>
      <w:r w:rsidR="00947E7C" w:rsidRPr="00B460DC">
        <w:t>The horizontal plane of the under</w:t>
      </w:r>
      <w:r w:rsidR="00DF7D52" w:rsidRPr="00B460DC">
        <w:t>side of the ceiling slab</w:t>
      </w:r>
      <w:r w:rsidR="00947E7C" w:rsidRPr="00B460DC">
        <w:t>.</w:t>
      </w:r>
    </w:p>
    <w:p w:rsidR="00FE79F6" w:rsidRPr="00B460DC" w:rsidRDefault="000C52BE" w:rsidP="000341B5">
      <w:pPr>
        <w:pStyle w:val="ARBLL3"/>
        <w:numPr>
          <w:ilvl w:val="0"/>
          <w:numId w:val="0"/>
        </w:numPr>
        <w:tabs>
          <w:tab w:val="left" w:pos="1440"/>
        </w:tabs>
        <w:spacing w:after="240"/>
        <w:ind w:left="720" w:firstLine="720"/>
        <w:jc w:val="both"/>
      </w:pPr>
      <w:r w:rsidRPr="00B460DC">
        <w:rPr>
          <w:b/>
        </w:rPr>
        <w:t>8.2.2</w:t>
      </w:r>
      <w:r w:rsidRPr="00B460DC">
        <w:rPr>
          <w:b/>
        </w:rPr>
        <w:tab/>
      </w:r>
      <w:r w:rsidR="00FE79F6" w:rsidRPr="00B460DC">
        <w:rPr>
          <w:b/>
        </w:rPr>
        <w:t>Lower Boundary</w:t>
      </w:r>
      <w:r w:rsidR="00FE79F6" w:rsidRPr="00B460DC">
        <w:t xml:space="preserve"> – </w:t>
      </w:r>
      <w:r w:rsidR="00947E7C" w:rsidRPr="00B460DC">
        <w:t>The horizontal plane of the lower surface of the floor slab</w:t>
      </w:r>
      <w:r w:rsidR="00F85FC4" w:rsidRPr="00B460DC">
        <w:t xml:space="preserve">. </w:t>
      </w:r>
    </w:p>
    <w:p w:rsidR="00FE79F6" w:rsidRPr="00B460DC" w:rsidRDefault="00E92815" w:rsidP="00006F55">
      <w:pPr>
        <w:pStyle w:val="ARBLL2"/>
        <w:numPr>
          <w:ilvl w:val="0"/>
          <w:numId w:val="0"/>
        </w:numPr>
        <w:spacing w:after="240"/>
        <w:ind w:firstLine="720"/>
        <w:jc w:val="both"/>
      </w:pPr>
      <w:r w:rsidRPr="00B460DC">
        <w:rPr>
          <w:b/>
        </w:rPr>
        <w:lastRenderedPageBreak/>
        <w:t>8.2</w:t>
      </w:r>
      <w:r w:rsidRPr="00B460DC">
        <w:rPr>
          <w:b/>
        </w:rPr>
        <w:tab/>
      </w:r>
      <w:r w:rsidR="00FE79F6" w:rsidRPr="00B460DC">
        <w:rPr>
          <w:b/>
        </w:rPr>
        <w:t>Vertical Boundaries:</w:t>
      </w:r>
      <w:r w:rsidR="00FE79F6" w:rsidRPr="00B460DC">
        <w:t xml:space="preserve">  </w:t>
      </w:r>
      <w:r w:rsidR="009403CD" w:rsidRPr="00B460DC">
        <w:t>The vertical/perimetrical boundaries of the unit shall be the following boundaries extended to an intersection with the upper and lower boundaries:</w:t>
      </w:r>
    </w:p>
    <w:p w:rsidR="005F7EA1" w:rsidRPr="00B460DC" w:rsidRDefault="00E92815" w:rsidP="00E061EE">
      <w:pPr>
        <w:pStyle w:val="ARBLL3"/>
        <w:numPr>
          <w:ilvl w:val="0"/>
          <w:numId w:val="0"/>
        </w:numPr>
        <w:spacing w:after="240"/>
        <w:ind w:left="720" w:firstLine="720"/>
        <w:jc w:val="both"/>
      </w:pPr>
      <w:r w:rsidRPr="00B460DC">
        <w:rPr>
          <w:b/>
        </w:rPr>
        <w:t>8.2.1</w:t>
      </w:r>
      <w:r w:rsidRPr="00B460DC">
        <w:rPr>
          <w:b/>
        </w:rPr>
        <w:tab/>
      </w:r>
      <w:r w:rsidR="00FE79F6" w:rsidRPr="00B460DC">
        <w:rPr>
          <w:b/>
        </w:rPr>
        <w:t>Exterior Boundaries</w:t>
      </w:r>
      <w:r w:rsidR="00FE79F6" w:rsidRPr="00B460DC">
        <w:t xml:space="preserve"> </w:t>
      </w:r>
      <w:r w:rsidR="009403CD" w:rsidRPr="00B460DC">
        <w:t>–</w:t>
      </w:r>
      <w:r w:rsidR="00FE79F6" w:rsidRPr="00B460DC">
        <w:t xml:space="preserve"> </w:t>
      </w:r>
      <w:r w:rsidR="009403CD" w:rsidRPr="00B460DC">
        <w:t>The intersecting vertical planes adjacent to</w:t>
      </w:r>
      <w:r w:rsidR="002870AF" w:rsidRPr="00B460DC">
        <w:t xml:space="preserve"> and which include the exterior of the outside walls of the building bounding a unit and fixtures thereon, and when there is attached to the building a balcony, </w:t>
      </w:r>
      <w:r w:rsidR="00C1345E" w:rsidRPr="00A01240">
        <w:t>closet within which air conditioning equipment and/or a hot water heater is located,</w:t>
      </w:r>
      <w:r w:rsidR="002870AF" w:rsidRPr="00B460DC">
        <w:t xml:space="preserve"> or other portion of the building serving only the </w:t>
      </w:r>
      <w:r w:rsidR="00DF7D52" w:rsidRPr="00B460DC">
        <w:t>Unit</w:t>
      </w:r>
      <w:r w:rsidR="002870AF" w:rsidRPr="00B460DC">
        <w:t xml:space="preserve"> being bounded, such boundaries shall be </w:t>
      </w:r>
      <w:r w:rsidR="005F7EA1" w:rsidRPr="00B460DC">
        <w:t>extended to include said areas between the upper and lower boundaries.</w:t>
      </w:r>
    </w:p>
    <w:p w:rsidR="00FE79F6" w:rsidRPr="00B460DC" w:rsidRDefault="00E92815" w:rsidP="00E92815">
      <w:pPr>
        <w:pStyle w:val="ARBLL3"/>
        <w:numPr>
          <w:ilvl w:val="0"/>
          <w:numId w:val="0"/>
        </w:numPr>
        <w:spacing w:after="240"/>
        <w:ind w:left="720" w:firstLine="720"/>
        <w:jc w:val="both"/>
      </w:pPr>
      <w:r w:rsidRPr="00B460DC">
        <w:rPr>
          <w:b/>
        </w:rPr>
        <w:t>8.2.2</w:t>
      </w:r>
      <w:r w:rsidRPr="00B460DC">
        <w:rPr>
          <w:b/>
        </w:rPr>
        <w:tab/>
      </w:r>
      <w:r w:rsidR="00FE79F6" w:rsidRPr="00B460DC">
        <w:rPr>
          <w:b/>
        </w:rPr>
        <w:t>Between Units</w:t>
      </w:r>
      <w:r w:rsidR="002870AF" w:rsidRPr="00B460DC">
        <w:rPr>
          <w:b/>
        </w:rPr>
        <w:t>/Interior Building Walls</w:t>
      </w:r>
      <w:r w:rsidR="00FE79F6" w:rsidRPr="00B460DC">
        <w:rPr>
          <w:b/>
        </w:rPr>
        <w:t xml:space="preserve"> </w:t>
      </w:r>
      <w:r w:rsidR="00FE79F6" w:rsidRPr="00B460DC">
        <w:t xml:space="preserve">– </w:t>
      </w:r>
      <w:r w:rsidR="002870AF" w:rsidRPr="00B460DC">
        <w:t>The vertical planes of the center line of the walls bounding a unit extended to intersections with other vertical boundaries with the following exceptions:</w:t>
      </w:r>
    </w:p>
    <w:p w:rsidR="002870AF" w:rsidRPr="00B460DC" w:rsidRDefault="00E92815" w:rsidP="00E92815">
      <w:pPr>
        <w:pStyle w:val="ARBLL3"/>
        <w:numPr>
          <w:ilvl w:val="0"/>
          <w:numId w:val="0"/>
        </w:numPr>
        <w:spacing w:after="240"/>
        <w:ind w:left="720" w:firstLine="720"/>
        <w:jc w:val="both"/>
      </w:pPr>
      <w:r w:rsidRPr="00B460DC">
        <w:rPr>
          <w:b/>
        </w:rPr>
        <w:t>8.2.3</w:t>
      </w:r>
      <w:r w:rsidRPr="00B460DC">
        <w:tab/>
      </w:r>
      <w:r w:rsidR="007D7114" w:rsidRPr="00B460DC">
        <w:t>When walls</w:t>
      </w:r>
      <w:r w:rsidR="00967D44" w:rsidRPr="00B460DC">
        <w:t xml:space="preserve"> between units are of varying thickness, or abut a column or shaft, the plane of the center line of a bounding wall shall be extended to an intersection with the connecting boundary plane without regard to the plane of the center line of an intervening column or shaft.</w:t>
      </w:r>
    </w:p>
    <w:p w:rsidR="00967D44" w:rsidRPr="00B460DC" w:rsidRDefault="00E92815" w:rsidP="00E061EE">
      <w:pPr>
        <w:pStyle w:val="ARBLL3"/>
        <w:numPr>
          <w:ilvl w:val="0"/>
          <w:numId w:val="0"/>
        </w:numPr>
        <w:tabs>
          <w:tab w:val="left" w:pos="1440"/>
        </w:tabs>
        <w:spacing w:after="240"/>
        <w:ind w:left="720" w:firstLine="720"/>
        <w:jc w:val="both"/>
      </w:pPr>
      <w:r w:rsidRPr="00B460DC">
        <w:rPr>
          <w:b/>
        </w:rPr>
        <w:t>8.2.4</w:t>
      </w:r>
      <w:r w:rsidRPr="00B460DC">
        <w:tab/>
      </w:r>
      <w:r w:rsidR="00967D44" w:rsidRPr="00B460DC">
        <w:t>When walls of different thickness abut with a flush s</w:t>
      </w:r>
      <w:r w:rsidR="003E7400" w:rsidRPr="00B460DC">
        <w:t xml:space="preserve">ide so that their center lines </w:t>
      </w:r>
      <w:r w:rsidR="003E7400" w:rsidRPr="00B460DC">
        <w:rPr>
          <w:u w:val="single"/>
        </w:rPr>
        <w:t>d</w:t>
      </w:r>
      <w:r w:rsidR="00967D44" w:rsidRPr="00B460DC">
        <w:rPr>
          <w:u w:val="single"/>
        </w:rPr>
        <w:t>o</w:t>
      </w:r>
      <w:r w:rsidR="00967D44" w:rsidRPr="00B460DC">
        <w:t xml:space="preserve"> not intersect, the plane of the center line of the thinner wall shall be extended to the thicker wall for a distance which is one-half the thickness of the thinner wall, and the boundary shall thence run at a right angle to the plane of the center line of the thicker wall.</w:t>
      </w:r>
    </w:p>
    <w:p w:rsidR="00FE79F6" w:rsidRPr="00B460DC" w:rsidRDefault="00E92815" w:rsidP="00E061EE">
      <w:pPr>
        <w:pStyle w:val="ARBLL2"/>
        <w:numPr>
          <w:ilvl w:val="0"/>
          <w:numId w:val="0"/>
        </w:numPr>
        <w:spacing w:after="240"/>
        <w:ind w:firstLine="720"/>
        <w:jc w:val="both"/>
      </w:pPr>
      <w:r w:rsidRPr="00B460DC">
        <w:rPr>
          <w:b/>
        </w:rPr>
        <w:t>8.3</w:t>
      </w:r>
      <w:r w:rsidRPr="00B460DC">
        <w:rPr>
          <w:b/>
        </w:rPr>
        <w:tab/>
      </w:r>
      <w:r w:rsidR="00FE79F6" w:rsidRPr="00B460DC">
        <w:rPr>
          <w:b/>
        </w:rPr>
        <w:t>Exclusive Use</w:t>
      </w:r>
      <w:r w:rsidR="00FE79F6" w:rsidRPr="00B460DC">
        <w:t xml:space="preserve">.  Each </w:t>
      </w:r>
      <w:r w:rsidR="00C22197" w:rsidRPr="00B460DC">
        <w:t>Unit Owner</w:t>
      </w:r>
      <w:r w:rsidR="00FE79F6" w:rsidRPr="00B460DC">
        <w:t xml:space="preserve"> shall have the exclusive use of </w:t>
      </w:r>
      <w:r w:rsidR="00D474E3" w:rsidRPr="00A01240">
        <w:t>his/her</w:t>
      </w:r>
      <w:r w:rsidR="00FE79F6" w:rsidRPr="00B460DC">
        <w:t xml:space="preserve"> Unit.</w:t>
      </w:r>
    </w:p>
    <w:p w:rsidR="00FE79F6" w:rsidRPr="00B460DC" w:rsidRDefault="00E92815" w:rsidP="00E061EE">
      <w:pPr>
        <w:pStyle w:val="ARBLL2"/>
        <w:numPr>
          <w:ilvl w:val="0"/>
          <w:numId w:val="0"/>
        </w:numPr>
        <w:spacing w:after="240"/>
        <w:ind w:firstLine="720"/>
        <w:jc w:val="both"/>
      </w:pPr>
      <w:r w:rsidRPr="00B460DC">
        <w:rPr>
          <w:b/>
        </w:rPr>
        <w:t>8.4</w:t>
      </w:r>
      <w:r w:rsidRPr="00B460DC">
        <w:rPr>
          <w:b/>
        </w:rPr>
        <w:tab/>
      </w:r>
      <w:r w:rsidR="00FE79F6" w:rsidRPr="00B460DC">
        <w:rPr>
          <w:b/>
        </w:rPr>
        <w:t>Appurtenances</w:t>
      </w:r>
      <w:r w:rsidR="00FE79F6" w:rsidRPr="00B460DC">
        <w:t>.  The ownership of each Unit shall include, and there shall pass with each Unit as appurtenances thereto whether or not separately described, all of the rights, title and interest including but not limited to:</w:t>
      </w:r>
    </w:p>
    <w:p w:rsidR="00FE79F6" w:rsidRPr="00B460DC" w:rsidRDefault="00E92815" w:rsidP="00E061EE">
      <w:pPr>
        <w:pStyle w:val="ARBLL3"/>
        <w:numPr>
          <w:ilvl w:val="0"/>
          <w:numId w:val="0"/>
        </w:numPr>
        <w:spacing w:after="240"/>
        <w:ind w:left="720" w:firstLine="720"/>
        <w:jc w:val="both"/>
      </w:pPr>
      <w:r w:rsidRPr="00B460DC">
        <w:rPr>
          <w:b/>
        </w:rPr>
        <w:t>8.4.1</w:t>
      </w:r>
      <w:r w:rsidRPr="00B460DC">
        <w:rPr>
          <w:b/>
        </w:rPr>
        <w:tab/>
      </w:r>
      <w:r w:rsidR="00FE79F6" w:rsidRPr="00B460DC">
        <w:rPr>
          <w:b/>
        </w:rPr>
        <w:t>Common Elements</w:t>
      </w:r>
      <w:r w:rsidR="00FE79F6" w:rsidRPr="00B460DC">
        <w:t xml:space="preserve">.  </w:t>
      </w:r>
      <w:proofErr w:type="gramStart"/>
      <w:r w:rsidR="00FE79F6" w:rsidRPr="00B460DC">
        <w:t xml:space="preserve">An undivided share of the Common Elements, such undivided share to set forth in </w:t>
      </w:r>
      <w:r w:rsidR="005F7EA1" w:rsidRPr="00B460DC">
        <w:t>Exhibit “D”</w:t>
      </w:r>
      <w:r w:rsidR="00FE79F6" w:rsidRPr="00B460DC">
        <w:t xml:space="preserve"> hereof.</w:t>
      </w:r>
      <w:proofErr w:type="gramEnd"/>
    </w:p>
    <w:p w:rsidR="00FE79F6" w:rsidRPr="00B460DC" w:rsidRDefault="00E92815" w:rsidP="00E061EE">
      <w:pPr>
        <w:pStyle w:val="ARBLL3"/>
        <w:numPr>
          <w:ilvl w:val="0"/>
          <w:numId w:val="0"/>
        </w:numPr>
        <w:spacing w:after="240"/>
        <w:ind w:left="630" w:firstLine="810"/>
        <w:jc w:val="both"/>
      </w:pPr>
      <w:r w:rsidRPr="00B460DC">
        <w:rPr>
          <w:b/>
        </w:rPr>
        <w:t>8.4.2</w:t>
      </w:r>
      <w:r w:rsidRPr="00B460DC">
        <w:rPr>
          <w:b/>
        </w:rPr>
        <w:tab/>
      </w:r>
      <w:r w:rsidR="00FE79F6" w:rsidRPr="00B460DC">
        <w:rPr>
          <w:b/>
        </w:rPr>
        <w:t>Easements</w:t>
      </w:r>
      <w:r w:rsidR="00FE79F6" w:rsidRPr="00B460DC">
        <w:t xml:space="preserve">.  </w:t>
      </w:r>
      <w:proofErr w:type="gramStart"/>
      <w:r w:rsidR="00FE79F6" w:rsidRPr="00B460DC">
        <w:t>For the benefit of the Unit.</w:t>
      </w:r>
      <w:proofErr w:type="gramEnd"/>
      <w:r w:rsidR="004F2F6C" w:rsidRPr="00B460DC">
        <w:t xml:space="preserve">  Provided, however, that the Association may suspend the right to use Common Elements or Association Property and suspend other rights or services as permitted by the Act.</w:t>
      </w:r>
    </w:p>
    <w:p w:rsidR="00FE79F6" w:rsidRPr="00B460DC" w:rsidRDefault="00E92815" w:rsidP="00E061EE">
      <w:pPr>
        <w:pStyle w:val="ARBLL3"/>
        <w:numPr>
          <w:ilvl w:val="0"/>
          <w:numId w:val="0"/>
        </w:numPr>
        <w:spacing w:after="240"/>
        <w:ind w:left="720" w:firstLine="720"/>
        <w:jc w:val="both"/>
      </w:pPr>
      <w:r w:rsidRPr="00B460DC">
        <w:rPr>
          <w:b/>
        </w:rPr>
        <w:t>8.4.3</w:t>
      </w:r>
      <w:r w:rsidRPr="00B460DC">
        <w:rPr>
          <w:b/>
        </w:rPr>
        <w:tab/>
      </w:r>
      <w:r w:rsidR="00FE79F6" w:rsidRPr="00B460DC">
        <w:rPr>
          <w:b/>
        </w:rPr>
        <w:t xml:space="preserve">Limited Common Elements.  </w:t>
      </w:r>
      <w:proofErr w:type="gramStart"/>
      <w:r w:rsidR="00FE79F6" w:rsidRPr="00B460DC">
        <w:t xml:space="preserve">The right to exclusive use of </w:t>
      </w:r>
      <w:r w:rsidR="005F7EA1" w:rsidRPr="00B460DC">
        <w:t>a</w:t>
      </w:r>
      <w:r w:rsidR="00FE79F6" w:rsidRPr="00B460DC">
        <w:t xml:space="preserve"> Limited Common Element designated by this Declaration.</w:t>
      </w:r>
      <w:proofErr w:type="gramEnd"/>
      <w:r w:rsidR="00FE79F6" w:rsidRPr="00B460DC">
        <w:t xml:space="preserve">  </w:t>
      </w:r>
      <w:r w:rsidR="00A01240">
        <w:t>Each unit</w:t>
      </w:r>
      <w:r w:rsidR="00570445" w:rsidRPr="00B460DC">
        <w:t xml:space="preserve"> shall have the exclusive right to use one (1) storage closet, having the same number as the unit owned</w:t>
      </w:r>
      <w:r w:rsidR="00C1345E" w:rsidRPr="00A01240">
        <w:t>, and each unit has the exclusive right to use one (1) parking space</w:t>
      </w:r>
      <w:r w:rsidR="00570445" w:rsidRPr="00B460DC">
        <w:t>.</w:t>
      </w:r>
      <w:r w:rsidR="00CD5028" w:rsidRPr="00CD5028">
        <w:t xml:space="preserve"> </w:t>
      </w:r>
    </w:p>
    <w:p w:rsidR="00FE79F6" w:rsidRPr="00B460DC" w:rsidRDefault="00E92815" w:rsidP="00E061EE">
      <w:pPr>
        <w:pStyle w:val="ARBLL2"/>
        <w:numPr>
          <w:ilvl w:val="0"/>
          <w:numId w:val="0"/>
        </w:numPr>
        <w:spacing w:after="240"/>
        <w:ind w:firstLine="720"/>
        <w:jc w:val="both"/>
      </w:pPr>
      <w:r w:rsidRPr="00B460DC">
        <w:rPr>
          <w:b/>
        </w:rPr>
        <w:t>8.5</w:t>
      </w:r>
      <w:r w:rsidRPr="00B460DC">
        <w:rPr>
          <w:b/>
        </w:rPr>
        <w:tab/>
      </w:r>
      <w:r w:rsidR="00FE79F6" w:rsidRPr="00B460DC">
        <w:rPr>
          <w:b/>
        </w:rPr>
        <w:t>Easement to Air Space</w:t>
      </w:r>
      <w:r w:rsidR="00FE79F6" w:rsidRPr="00B460DC">
        <w:t xml:space="preserve">.  The appurtenances shall include an exclusive easement for the use of the air </w:t>
      </w:r>
      <w:r w:rsidR="00D95479" w:rsidRPr="00B460DC">
        <w:t xml:space="preserve">space </w:t>
      </w:r>
      <w:r w:rsidR="00FE79F6" w:rsidRPr="00B460DC">
        <w:t>occupied by the Unit as it exists at any particular time and as the Unit may be altered or reconstructed from time to time.</w:t>
      </w:r>
    </w:p>
    <w:p w:rsidR="00FE79F6" w:rsidRPr="00B460DC" w:rsidRDefault="00E92815" w:rsidP="005F7EA1">
      <w:pPr>
        <w:pStyle w:val="ARBLL1"/>
        <w:numPr>
          <w:ilvl w:val="0"/>
          <w:numId w:val="0"/>
        </w:numPr>
        <w:spacing w:after="240"/>
        <w:jc w:val="both"/>
      </w:pPr>
      <w:r w:rsidRPr="00B460DC">
        <w:rPr>
          <w:b/>
          <w:bCs/>
        </w:rPr>
        <w:lastRenderedPageBreak/>
        <w:t>9</w:t>
      </w:r>
      <w:r w:rsidR="005F7EA1" w:rsidRPr="00B460DC">
        <w:rPr>
          <w:b/>
          <w:bCs/>
        </w:rPr>
        <w:t>.</w:t>
      </w:r>
      <w:r w:rsidR="005F7EA1" w:rsidRPr="00B460DC">
        <w:rPr>
          <w:b/>
          <w:bCs/>
        </w:rPr>
        <w:tab/>
      </w:r>
      <w:r w:rsidR="00FE79F6" w:rsidRPr="00B460DC">
        <w:rPr>
          <w:b/>
          <w:bCs/>
        </w:rPr>
        <w:t>MAINTENANCE, ALTERATION AND IMPROVEMENTS.</w:t>
      </w:r>
      <w:r w:rsidR="00FE79F6" w:rsidRPr="00B460DC">
        <w:t xml:space="preserve">  Responsibility for the maintenance of the </w:t>
      </w:r>
      <w:r w:rsidR="00C22197" w:rsidRPr="00B460DC">
        <w:t>Condominium Property</w:t>
      </w:r>
      <w:r w:rsidR="00FE79F6" w:rsidRPr="00B460DC">
        <w:t>, and restrictions upon the alteration and improvement thereof, shall be as follows:</w:t>
      </w:r>
    </w:p>
    <w:p w:rsidR="00FE79F6" w:rsidRPr="00B460DC" w:rsidRDefault="00E92815" w:rsidP="00E061EE">
      <w:pPr>
        <w:pStyle w:val="ARBLL2"/>
        <w:numPr>
          <w:ilvl w:val="0"/>
          <w:numId w:val="0"/>
        </w:numPr>
        <w:spacing w:after="240"/>
        <w:ind w:firstLine="720"/>
        <w:jc w:val="both"/>
      </w:pPr>
      <w:r w:rsidRPr="00B460DC">
        <w:rPr>
          <w:b/>
          <w:bCs/>
        </w:rPr>
        <w:t>9.1</w:t>
      </w:r>
      <w:r w:rsidR="005F7EA1" w:rsidRPr="00B460DC">
        <w:rPr>
          <w:b/>
          <w:bCs/>
        </w:rPr>
        <w:tab/>
      </w:r>
      <w:r w:rsidR="00FE79F6" w:rsidRPr="00B460DC">
        <w:rPr>
          <w:b/>
          <w:bCs/>
        </w:rPr>
        <w:t>Association Maintenance</w:t>
      </w:r>
      <w:r w:rsidR="00FE79F6" w:rsidRPr="00B460DC">
        <w:t xml:space="preserve">.  The maintenance, repair and replacement of all Common Elements (except those Limited Common Elements for which this Declaration delegates responsibility to the </w:t>
      </w:r>
      <w:r w:rsidR="00C22197" w:rsidRPr="00B460DC">
        <w:t>Unit Owner</w:t>
      </w:r>
      <w:r w:rsidR="00FE79F6" w:rsidRPr="00B460DC">
        <w:t>)</w:t>
      </w:r>
      <w:r w:rsidR="0053077F" w:rsidRPr="00B460DC">
        <w:t xml:space="preserve">, </w:t>
      </w:r>
      <w:r w:rsidR="00FE79F6" w:rsidRPr="00B460DC">
        <w:t>Association Property</w:t>
      </w:r>
      <w:r w:rsidR="0053077F" w:rsidRPr="00B460DC">
        <w:t xml:space="preserve"> and those portions of the Unit as stated herein or as resolved to be included within the Association’s responsibility by the Board of Directors from time to time,</w:t>
      </w:r>
      <w:r w:rsidR="00FE79F6" w:rsidRPr="00B460DC">
        <w:t xml:space="preserve"> shall be performed by the Association, and the cost is a Common Expense, except as may otherwise be specifically noted with respect to Limited Common Elements.  </w:t>
      </w:r>
    </w:p>
    <w:p w:rsidR="00FE79F6" w:rsidRPr="00B460DC" w:rsidRDefault="00E92815" w:rsidP="00E061EE">
      <w:pPr>
        <w:pStyle w:val="ARBLL3"/>
        <w:numPr>
          <w:ilvl w:val="0"/>
          <w:numId w:val="0"/>
        </w:numPr>
        <w:tabs>
          <w:tab w:val="left" w:pos="1530"/>
        </w:tabs>
        <w:spacing w:after="240"/>
        <w:ind w:left="720" w:firstLine="720"/>
        <w:jc w:val="both"/>
      </w:pPr>
      <w:r w:rsidRPr="00B460DC">
        <w:rPr>
          <w:b/>
        </w:rPr>
        <w:t>9</w:t>
      </w:r>
      <w:r w:rsidR="00B923EC" w:rsidRPr="00B460DC">
        <w:rPr>
          <w:b/>
        </w:rPr>
        <w:t>.1.1</w:t>
      </w:r>
      <w:r w:rsidR="005F7EA1" w:rsidRPr="00B460DC">
        <w:rPr>
          <w:b/>
        </w:rPr>
        <w:tab/>
      </w:r>
      <w:r w:rsidR="00FE79F6" w:rsidRPr="00B460DC">
        <w:rPr>
          <w:b/>
        </w:rPr>
        <w:t xml:space="preserve">General Exterior Maintenance.  </w:t>
      </w:r>
      <w:r w:rsidR="00FE79F6" w:rsidRPr="00B460DC">
        <w:t>The Association</w:t>
      </w:r>
      <w:r w:rsidR="00753C1F" w:rsidRPr="00B460DC">
        <w:t>’</w:t>
      </w:r>
      <w:r w:rsidR="00FE79F6" w:rsidRPr="00B460DC">
        <w:t xml:space="preserve">s maintenance, repair and replacement responsibility shall include, but not be limited to, </w:t>
      </w:r>
      <w:r w:rsidR="0053077F" w:rsidRPr="00B460DC">
        <w:t xml:space="preserve">the concrete slabs and exterior walls, balcony railings, </w:t>
      </w:r>
      <w:r w:rsidR="00FE79F6" w:rsidRPr="00B460DC">
        <w:t>exterior painting, roofing, parking facilities</w:t>
      </w:r>
      <w:r w:rsidR="0053077F" w:rsidRPr="00B460DC">
        <w:t>, the sea wall and fixtures thereon</w:t>
      </w:r>
      <w:r w:rsidR="00FE79F6" w:rsidRPr="00B460DC">
        <w:t xml:space="preserve"> (except as otherwise provided herein to the contrary)</w:t>
      </w:r>
      <w:r w:rsidR="00AE623F" w:rsidRPr="00B460DC">
        <w:t xml:space="preserve">, </w:t>
      </w:r>
      <w:r w:rsidR="00FE79F6" w:rsidRPr="00B460DC">
        <w:t>but shall not include maintenance, repair and replacement of sliding glass doors,</w:t>
      </w:r>
      <w:r w:rsidR="0053077F" w:rsidRPr="00B460DC">
        <w:t xml:space="preserve"> windows,  hurricane shutters or other hurricane protection</w:t>
      </w:r>
      <w:r w:rsidR="00FE79F6" w:rsidRPr="00B460DC">
        <w:t xml:space="preserve">, nor any alteration or addition to the </w:t>
      </w:r>
      <w:r w:rsidR="00C22197" w:rsidRPr="00B460DC">
        <w:t>Condominium Property</w:t>
      </w:r>
      <w:r w:rsidR="00FE79F6" w:rsidRPr="00B460DC">
        <w:t xml:space="preserve"> made by a </w:t>
      </w:r>
      <w:r w:rsidR="00C22197" w:rsidRPr="00B460DC">
        <w:t>Unit Owner</w:t>
      </w:r>
      <w:r w:rsidR="00FE79F6" w:rsidRPr="00B460DC">
        <w:t xml:space="preserve"> or </w:t>
      </w:r>
      <w:r w:rsidR="00D474E3" w:rsidRPr="00B460DC">
        <w:rPr>
          <w:u w:val="single"/>
        </w:rPr>
        <w:t>his/her</w:t>
      </w:r>
      <w:r w:rsidR="00FE79F6" w:rsidRPr="00B460DC">
        <w:t xml:space="preserve"> predecessors in title, nor any portions of the </w:t>
      </w:r>
      <w:r w:rsidR="00C22197" w:rsidRPr="00B460DC">
        <w:t>Condominium Property</w:t>
      </w:r>
      <w:r w:rsidR="00FE79F6" w:rsidRPr="00B460DC">
        <w:t xml:space="preserve"> exposed to the elements for which this Declaration delegates responsibility to the </w:t>
      </w:r>
      <w:r w:rsidR="00C22197" w:rsidRPr="00B460DC">
        <w:t>Unit Owner</w:t>
      </w:r>
      <w:r w:rsidR="00FE79F6" w:rsidRPr="00B460DC">
        <w:t xml:space="preserve">. </w:t>
      </w:r>
      <w:r w:rsidR="002946FD" w:rsidRPr="00B460DC">
        <w:t>The Association shall have sole discretion to determine the exterior color scheme and exterior appearance of the building and such maintenance, repair or replacement thereof shall not be deemed a material alteration to Common Elements requiring the approval of the Unit Owners.</w:t>
      </w:r>
    </w:p>
    <w:p w:rsidR="00B923EC" w:rsidRPr="00B460DC" w:rsidRDefault="00E92815" w:rsidP="00E061EE">
      <w:pPr>
        <w:pStyle w:val="ARBLL3"/>
        <w:numPr>
          <w:ilvl w:val="0"/>
          <w:numId w:val="0"/>
        </w:numPr>
        <w:spacing w:after="240"/>
        <w:ind w:left="720" w:firstLine="720"/>
        <w:jc w:val="both"/>
        <w:rPr>
          <w:highlight w:val="yellow"/>
        </w:rPr>
      </w:pPr>
      <w:r w:rsidRPr="00B460DC">
        <w:rPr>
          <w:b/>
        </w:rPr>
        <w:t>9.1.</w:t>
      </w:r>
      <w:r w:rsidR="00B923EC" w:rsidRPr="00B460DC">
        <w:rPr>
          <w:b/>
        </w:rPr>
        <w:t>2</w:t>
      </w:r>
      <w:r w:rsidRPr="00B460DC">
        <w:rPr>
          <w:b/>
        </w:rPr>
        <w:tab/>
      </w:r>
      <w:r w:rsidR="00FE79F6" w:rsidRPr="00B460DC">
        <w:rPr>
          <w:b/>
        </w:rPr>
        <w:t xml:space="preserve">Plumbing.  </w:t>
      </w:r>
      <w:r w:rsidR="00FE79F6" w:rsidRPr="00B460DC">
        <w:t>The Association</w:t>
      </w:r>
      <w:r w:rsidR="00753C1F" w:rsidRPr="00B460DC">
        <w:t>’</w:t>
      </w:r>
      <w:r w:rsidR="00FE79F6" w:rsidRPr="00B460DC">
        <w:t xml:space="preserve">s maintenance, repair and replacement responsibility includes, plumbing fixtures and installations located within or outside a Unit for the furnishing of utilities to another Unit, more than one Unit, or the Common Elements.  </w:t>
      </w:r>
      <w:r w:rsidR="009E625F" w:rsidRPr="00B460DC">
        <w:t>The Association’s maintenance, repair and replacement responsibility does not include hot water heaters, plum</w:t>
      </w:r>
      <w:r w:rsidR="00A01240">
        <w:t>bing or fixtures located in the</w:t>
      </w:r>
      <w:r w:rsidR="009E625F" w:rsidRPr="00B460DC">
        <w:t xml:space="preserve"> </w:t>
      </w:r>
      <w:r w:rsidR="00F50E22" w:rsidRPr="00A01240">
        <w:t>A/C water heater utility closet</w:t>
      </w:r>
      <w:r w:rsidR="00F50E22" w:rsidRPr="00B460DC">
        <w:t xml:space="preserve"> </w:t>
      </w:r>
      <w:r w:rsidR="009E625F" w:rsidRPr="00B460DC">
        <w:t>that serve only the Unit regardless of whether located in the Unit or the Common/Limited Common Elements.  Maintenance repair and replacemen</w:t>
      </w:r>
      <w:r w:rsidR="00A01240">
        <w:t>t of the Limited Common Element</w:t>
      </w:r>
      <w:r w:rsidR="009E625F" w:rsidRPr="00B460DC">
        <w:t xml:space="preserve"> </w:t>
      </w:r>
      <w:r w:rsidR="002A2346" w:rsidRPr="00A01240">
        <w:t>A/C water heater utility closet</w:t>
      </w:r>
      <w:r w:rsidR="002A2346" w:rsidRPr="00B460DC">
        <w:t xml:space="preserve"> </w:t>
      </w:r>
      <w:r w:rsidR="009E625F" w:rsidRPr="00B460DC">
        <w:t>and all items therein (other than the door leading to the hallway or exterior corridor) is the responsibility of the Unit Owner.</w:t>
      </w:r>
      <w:r w:rsidR="00B923EC" w:rsidRPr="00B460DC">
        <w:t xml:space="preserve"> The Association’s maintenance, repair and replacement responsibility does not include plumbing fixtures, conduits, pipes or other components serving only that Unit, regardless of where located.</w:t>
      </w:r>
    </w:p>
    <w:p w:rsidR="005F7EA1" w:rsidRPr="00B460DC" w:rsidRDefault="00E92815" w:rsidP="00E061EE">
      <w:pPr>
        <w:pStyle w:val="ARBLL3"/>
        <w:numPr>
          <w:ilvl w:val="0"/>
          <w:numId w:val="0"/>
        </w:numPr>
        <w:spacing w:after="240"/>
        <w:ind w:left="720" w:firstLine="720"/>
        <w:jc w:val="both"/>
        <w:rPr>
          <w:highlight w:val="yellow"/>
        </w:rPr>
      </w:pPr>
      <w:r w:rsidRPr="00B460DC">
        <w:rPr>
          <w:b/>
        </w:rPr>
        <w:t>9.1.</w:t>
      </w:r>
      <w:r w:rsidR="00B923EC" w:rsidRPr="00B460DC">
        <w:rPr>
          <w:b/>
        </w:rPr>
        <w:t>3</w:t>
      </w:r>
      <w:r w:rsidRPr="00B460DC">
        <w:rPr>
          <w:b/>
        </w:rPr>
        <w:tab/>
      </w:r>
      <w:r w:rsidR="005F7EA1" w:rsidRPr="00B460DC">
        <w:rPr>
          <w:b/>
        </w:rPr>
        <w:t xml:space="preserve">Electrical.  </w:t>
      </w:r>
      <w:r w:rsidR="005F7EA1" w:rsidRPr="00B460DC">
        <w:t>The Association’s maintenance, repair and replacement responsibility includes, except as may be specifically otherwise provided to the contrary, without limitation, all electrical conduits and installations located from (but not including) the circuit breaker</w:t>
      </w:r>
      <w:r w:rsidR="006101A4" w:rsidRPr="00B460DC">
        <w:t xml:space="preserve"> located in the common elements</w:t>
      </w:r>
      <w:r w:rsidR="005F7EA1" w:rsidRPr="00B460DC">
        <w:t xml:space="preserve"> outward; electrical conduits and installations located within or outside a Unit for the furnishing of utilities to another Unit, more than one Unit, or the Common Elements.  The Association’s maintenance, repair and replacement responsibility does not include </w:t>
      </w:r>
      <w:r w:rsidR="00B923EC" w:rsidRPr="00B460DC">
        <w:t>electrical</w:t>
      </w:r>
      <w:r w:rsidR="005F7EA1" w:rsidRPr="00B460DC">
        <w:t xml:space="preserve"> fixtures</w:t>
      </w:r>
      <w:r w:rsidR="00B923EC" w:rsidRPr="00B460DC">
        <w:t>, switches or receptacles</w:t>
      </w:r>
      <w:r w:rsidR="005F7EA1" w:rsidRPr="00B460DC">
        <w:t xml:space="preserve"> or other components or installations serving only that Unit.</w:t>
      </w:r>
    </w:p>
    <w:p w:rsidR="00FE79F6" w:rsidRPr="00B460DC" w:rsidRDefault="00E92815" w:rsidP="00E061EE">
      <w:pPr>
        <w:pStyle w:val="ARBLL3"/>
        <w:numPr>
          <w:ilvl w:val="0"/>
          <w:numId w:val="0"/>
        </w:numPr>
        <w:spacing w:after="240"/>
        <w:ind w:left="720" w:firstLine="720"/>
        <w:jc w:val="both"/>
      </w:pPr>
      <w:r w:rsidRPr="00B460DC">
        <w:rPr>
          <w:b/>
        </w:rPr>
        <w:lastRenderedPageBreak/>
        <w:t>9.1.</w:t>
      </w:r>
      <w:r w:rsidR="00B923EC" w:rsidRPr="00B460DC">
        <w:rPr>
          <w:b/>
        </w:rPr>
        <w:t>4</w:t>
      </w:r>
      <w:r w:rsidRPr="00B460DC">
        <w:rPr>
          <w:b/>
        </w:rPr>
        <w:tab/>
      </w:r>
      <w:r w:rsidR="00FE79F6" w:rsidRPr="00B460DC">
        <w:rPr>
          <w:b/>
        </w:rPr>
        <w:t xml:space="preserve">Incidental Damage.  </w:t>
      </w:r>
      <w:r w:rsidR="00FE79F6" w:rsidRPr="00B460DC">
        <w:t xml:space="preserve">If, in connection with the discharge of its maintenance, repair or replacement responsibilities, the Association must remove, disassemble, or destroy portions of the </w:t>
      </w:r>
      <w:r w:rsidR="00C22197" w:rsidRPr="00B460DC">
        <w:t>Condominium Property</w:t>
      </w:r>
      <w:r w:rsidR="00FE79F6" w:rsidRPr="00B460DC">
        <w:t xml:space="preserve"> which the </w:t>
      </w:r>
      <w:r w:rsidR="00C22197" w:rsidRPr="00B460DC">
        <w:t>Unit Owner</w:t>
      </w:r>
      <w:r w:rsidR="00FE79F6" w:rsidRPr="00B460DC">
        <w:t xml:space="preserve"> is required to maintain, repair, or replace, the Association shall be responsible for reinstallation or replacement of that item provided that the Association</w:t>
      </w:r>
      <w:r w:rsidR="00753C1F" w:rsidRPr="00B460DC">
        <w:t>’</w:t>
      </w:r>
      <w:r w:rsidR="005F7EA1" w:rsidRPr="00B460DC">
        <w:t>s obligations are limited to restoration to equivalent of original construction</w:t>
      </w:r>
      <w:r w:rsidR="00FE79F6" w:rsidRPr="00B460DC">
        <w:t xml:space="preserve">.  Repair or replacement of all upgrades or additions, even if made by a predecessor in title, shall be the responsibility of the </w:t>
      </w:r>
      <w:r w:rsidR="00C22197" w:rsidRPr="00B460DC">
        <w:t>Unit Owner</w:t>
      </w:r>
      <w:r w:rsidR="00FE79F6" w:rsidRPr="00B460DC">
        <w:t>, specifically including but not limited to hurricane shutters</w:t>
      </w:r>
      <w:r w:rsidR="0087370E" w:rsidRPr="00B460DC">
        <w:t>, fixtures or other decoration, modification or improvement</w:t>
      </w:r>
      <w:r w:rsidR="00FE79F6" w:rsidRPr="00B460DC">
        <w:t xml:space="preserve"> which the Association must remove in connection with the maintenance of the Building, although the Association may have </w:t>
      </w:r>
      <w:r w:rsidR="0087370E" w:rsidRPr="00B460DC">
        <w:t xml:space="preserve">removal and </w:t>
      </w:r>
      <w:r w:rsidR="00FE79F6" w:rsidRPr="00B460DC">
        <w:t xml:space="preserve">reinstallation work performed by its contractor, and the </w:t>
      </w:r>
      <w:r w:rsidR="00C22197" w:rsidRPr="00B460DC">
        <w:t>Unit Owner</w:t>
      </w:r>
      <w:r w:rsidR="00FE79F6" w:rsidRPr="00B460DC">
        <w:t xml:space="preserve"> will be responsible for reimbursement to the Association as a Charge.</w:t>
      </w:r>
    </w:p>
    <w:p w:rsidR="00FE79F6" w:rsidRPr="00B460DC" w:rsidRDefault="00EF697A" w:rsidP="00E061EE">
      <w:pPr>
        <w:pStyle w:val="ARBLL2"/>
        <w:numPr>
          <w:ilvl w:val="0"/>
          <w:numId w:val="0"/>
        </w:numPr>
        <w:spacing w:after="240"/>
        <w:ind w:firstLine="720"/>
        <w:jc w:val="both"/>
      </w:pPr>
      <w:r w:rsidRPr="00B460DC">
        <w:rPr>
          <w:b/>
          <w:bCs/>
        </w:rPr>
        <w:t>9.2</w:t>
      </w:r>
      <w:r w:rsidRPr="00B460DC">
        <w:rPr>
          <w:b/>
          <w:bCs/>
        </w:rPr>
        <w:tab/>
      </w:r>
      <w:r w:rsidR="00C22197" w:rsidRPr="00B460DC">
        <w:rPr>
          <w:b/>
          <w:bCs/>
        </w:rPr>
        <w:t>Unit Owner</w:t>
      </w:r>
      <w:r w:rsidR="00FE79F6" w:rsidRPr="00B460DC">
        <w:rPr>
          <w:b/>
          <w:bCs/>
        </w:rPr>
        <w:t xml:space="preserve"> Maintenance</w:t>
      </w:r>
      <w:r w:rsidR="00FE79F6" w:rsidRPr="00B460DC">
        <w:t xml:space="preserve">.  Each </w:t>
      </w:r>
      <w:r w:rsidR="00C22197" w:rsidRPr="00B460DC">
        <w:t>Unit Owner</w:t>
      </w:r>
      <w:r w:rsidR="00FE79F6" w:rsidRPr="00B460DC">
        <w:t xml:space="preserve"> is responsible, at </w:t>
      </w:r>
      <w:r w:rsidR="00D474E3" w:rsidRPr="00B460DC">
        <w:rPr>
          <w:u w:val="single"/>
        </w:rPr>
        <w:t>his/her</w:t>
      </w:r>
      <w:r w:rsidR="00FE79F6" w:rsidRPr="00B460DC">
        <w:t xml:space="preserve"> own expense, for all maintenance, repair, and replacement of </w:t>
      </w:r>
      <w:r w:rsidR="00D474E3" w:rsidRPr="000D72BE">
        <w:t>his/her</w:t>
      </w:r>
      <w:r w:rsidR="00FE79F6" w:rsidRPr="00B460DC">
        <w:t xml:space="preserve"> own Unit and those Limited Common Elements serving </w:t>
      </w:r>
      <w:r w:rsidR="00D474E3" w:rsidRPr="00B460DC">
        <w:rPr>
          <w:u w:val="single"/>
        </w:rPr>
        <w:t>his/her</w:t>
      </w:r>
      <w:r w:rsidR="00FE79F6" w:rsidRPr="00B460DC">
        <w:t xml:space="preserve"> Unit, if so provided herein, whether ordinary or extraordinary including, without limitation: </w:t>
      </w:r>
    </w:p>
    <w:p w:rsidR="00FE79F6" w:rsidRPr="00B460DC" w:rsidRDefault="00EF697A" w:rsidP="00E061EE">
      <w:pPr>
        <w:pStyle w:val="ARBLL3"/>
        <w:numPr>
          <w:ilvl w:val="0"/>
          <w:numId w:val="0"/>
        </w:numPr>
        <w:spacing w:after="240"/>
        <w:ind w:left="720" w:firstLine="720"/>
        <w:jc w:val="both"/>
      </w:pPr>
      <w:r w:rsidRPr="00B460DC">
        <w:rPr>
          <w:b/>
        </w:rPr>
        <w:t>9.2.1</w:t>
      </w:r>
      <w:r w:rsidRPr="00B460DC">
        <w:rPr>
          <w:b/>
        </w:rPr>
        <w:tab/>
      </w:r>
      <w:r w:rsidR="00FE79F6" w:rsidRPr="00B460DC">
        <w:rPr>
          <w:b/>
        </w:rPr>
        <w:t xml:space="preserve">Drywall.  </w:t>
      </w:r>
      <w:r w:rsidR="00FE79F6" w:rsidRPr="00B460DC">
        <w:t xml:space="preserve">The </w:t>
      </w:r>
      <w:r w:rsidR="00C22197" w:rsidRPr="00B460DC">
        <w:t>Unit Owner</w:t>
      </w:r>
      <w:r w:rsidR="00FE79F6" w:rsidRPr="00B460DC">
        <w:t xml:space="preserve"> shall maintain, repair and replace all drywall within the Unit, the finishes thereof (including trim), and the structural framing related thereto, including studs and insulation</w:t>
      </w:r>
      <w:r w:rsidR="00011770" w:rsidRPr="00B460DC">
        <w:t xml:space="preserve">, </w:t>
      </w:r>
      <w:r w:rsidR="00011770" w:rsidRPr="00B460DC">
        <w:rPr>
          <w:color w:val="000000"/>
        </w:rPr>
        <w:t xml:space="preserve">except that the Association shall maintain, repair and replace drywall on the </w:t>
      </w:r>
      <w:r w:rsidR="00494598" w:rsidRPr="00B460DC">
        <w:rPr>
          <w:color w:val="000000"/>
        </w:rPr>
        <w:t xml:space="preserve">interior side of the </w:t>
      </w:r>
      <w:r w:rsidR="00011770" w:rsidRPr="00B460DC">
        <w:rPr>
          <w:color w:val="000000"/>
        </w:rPr>
        <w:t>exterior boundary walls</w:t>
      </w:r>
      <w:r w:rsidR="007814C7" w:rsidRPr="00B460DC">
        <w:rPr>
          <w:color w:val="000000"/>
        </w:rPr>
        <w:t xml:space="preserve">, and the </w:t>
      </w:r>
      <w:r w:rsidR="00494598" w:rsidRPr="00B460DC">
        <w:rPr>
          <w:color w:val="000000"/>
        </w:rPr>
        <w:t xml:space="preserve">drywall on the </w:t>
      </w:r>
      <w:r w:rsidR="007814C7" w:rsidRPr="00B460DC">
        <w:rPr>
          <w:color w:val="000000"/>
        </w:rPr>
        <w:t>ceiling of the Unit</w:t>
      </w:r>
      <w:r w:rsidR="00494598" w:rsidRPr="00B460DC">
        <w:rPr>
          <w:color w:val="000000"/>
        </w:rPr>
        <w:t>s</w:t>
      </w:r>
      <w:r w:rsidR="007814C7" w:rsidRPr="00B460DC">
        <w:rPr>
          <w:color w:val="000000"/>
        </w:rPr>
        <w:t>, if any</w:t>
      </w:r>
      <w:r w:rsidR="00011770" w:rsidRPr="00B460DC">
        <w:rPr>
          <w:color w:val="000000"/>
        </w:rPr>
        <w:t>.</w:t>
      </w:r>
    </w:p>
    <w:p w:rsidR="00FE79F6" w:rsidRPr="00B460DC" w:rsidRDefault="00EF697A" w:rsidP="00E061EE">
      <w:pPr>
        <w:pStyle w:val="ARBLL3"/>
        <w:numPr>
          <w:ilvl w:val="0"/>
          <w:numId w:val="0"/>
        </w:numPr>
        <w:spacing w:after="240"/>
        <w:ind w:left="720" w:firstLine="720"/>
        <w:jc w:val="both"/>
      </w:pPr>
      <w:r w:rsidRPr="00B460DC">
        <w:rPr>
          <w:b/>
        </w:rPr>
        <w:t>9.2.</w:t>
      </w:r>
      <w:r w:rsidR="006340D4" w:rsidRPr="00B460DC">
        <w:rPr>
          <w:b/>
        </w:rPr>
        <w:t>2</w:t>
      </w:r>
      <w:r w:rsidRPr="00B460DC">
        <w:rPr>
          <w:b/>
        </w:rPr>
        <w:tab/>
      </w:r>
      <w:r w:rsidR="00FE79F6" w:rsidRPr="00B460DC">
        <w:rPr>
          <w:b/>
        </w:rPr>
        <w:t xml:space="preserve">Electrical.  </w:t>
      </w:r>
      <w:r w:rsidR="00FE79F6" w:rsidRPr="00B460DC">
        <w:t xml:space="preserve">The </w:t>
      </w:r>
      <w:r w:rsidR="00C22197" w:rsidRPr="00B460DC">
        <w:t>Unit Owner</w:t>
      </w:r>
      <w:r w:rsidR="00FE79F6" w:rsidRPr="00B460DC">
        <w:t xml:space="preserve"> shall maintain, repair and replace all electrical fixtures/facilities located within the Unit, which service only the individual Unit plus all electrical </w:t>
      </w:r>
      <w:r w:rsidR="00181C3B" w:rsidRPr="00B460DC">
        <w:t xml:space="preserve">fixtures, apparatus or installations </w:t>
      </w:r>
      <w:r w:rsidR="00FE79F6" w:rsidRPr="00B460DC">
        <w:t xml:space="preserve">from </w:t>
      </w:r>
      <w:r w:rsidR="007814C7" w:rsidRPr="00B460DC">
        <w:t xml:space="preserve">and including </w:t>
      </w:r>
      <w:r w:rsidR="00FE79F6" w:rsidRPr="00B460DC">
        <w:t xml:space="preserve">the </w:t>
      </w:r>
      <w:r w:rsidR="00494598" w:rsidRPr="00B460DC">
        <w:t xml:space="preserve">circuit breaker </w:t>
      </w:r>
      <w:r w:rsidR="00FE79F6" w:rsidRPr="00B460DC">
        <w:t>inward, which service only that Unit.</w:t>
      </w:r>
    </w:p>
    <w:p w:rsidR="00FE79F6" w:rsidRPr="00B460DC" w:rsidRDefault="00EF697A" w:rsidP="00E061EE">
      <w:pPr>
        <w:pStyle w:val="ARBLL3"/>
        <w:numPr>
          <w:ilvl w:val="0"/>
          <w:numId w:val="0"/>
        </w:numPr>
        <w:spacing w:after="240"/>
        <w:ind w:left="720" w:firstLine="720"/>
        <w:jc w:val="both"/>
      </w:pPr>
      <w:r w:rsidRPr="00B460DC">
        <w:rPr>
          <w:b/>
        </w:rPr>
        <w:t>9.2.</w:t>
      </w:r>
      <w:r w:rsidR="006340D4" w:rsidRPr="00B460DC">
        <w:rPr>
          <w:b/>
        </w:rPr>
        <w:t>3</w:t>
      </w:r>
      <w:r w:rsidRPr="00B460DC">
        <w:rPr>
          <w:b/>
        </w:rPr>
        <w:tab/>
      </w:r>
      <w:r w:rsidR="00FE79F6" w:rsidRPr="00B460DC">
        <w:rPr>
          <w:b/>
        </w:rPr>
        <w:t xml:space="preserve">Sliding Glass Doors.  </w:t>
      </w:r>
      <w:r w:rsidR="00FE79F6" w:rsidRPr="00B460DC">
        <w:t xml:space="preserve">The </w:t>
      </w:r>
      <w:r w:rsidR="00C22197" w:rsidRPr="00B460DC">
        <w:t>Unit Owner</w:t>
      </w:r>
      <w:r w:rsidR="00FE79F6" w:rsidRPr="00B460DC">
        <w:t xml:space="preserve"> shall maintain, repair and replace sliding glass doors and the structural components thereof (including frames and fixed panels), including trim and caulking</w:t>
      </w:r>
      <w:r w:rsidR="008B4640" w:rsidRPr="00B460DC">
        <w:t>.</w:t>
      </w:r>
    </w:p>
    <w:p w:rsidR="001B507B" w:rsidRPr="00B460DC" w:rsidRDefault="00EF697A" w:rsidP="00E061EE">
      <w:pPr>
        <w:pStyle w:val="ARBLL3"/>
        <w:numPr>
          <w:ilvl w:val="0"/>
          <w:numId w:val="0"/>
        </w:numPr>
        <w:spacing w:after="240"/>
        <w:ind w:left="720" w:firstLine="720"/>
        <w:jc w:val="both"/>
      </w:pPr>
      <w:r w:rsidRPr="00B460DC">
        <w:rPr>
          <w:b/>
        </w:rPr>
        <w:t>9.2.</w:t>
      </w:r>
      <w:r w:rsidR="006340D4" w:rsidRPr="00B460DC">
        <w:rPr>
          <w:b/>
        </w:rPr>
        <w:t>4</w:t>
      </w:r>
      <w:r w:rsidRPr="00B460DC">
        <w:rPr>
          <w:b/>
        </w:rPr>
        <w:tab/>
      </w:r>
      <w:r w:rsidR="001B507B" w:rsidRPr="00B460DC">
        <w:rPr>
          <w:b/>
        </w:rPr>
        <w:t xml:space="preserve">Windows.  </w:t>
      </w:r>
      <w:r w:rsidR="001B507B" w:rsidRPr="00B460DC">
        <w:t xml:space="preserve">The </w:t>
      </w:r>
      <w:r w:rsidR="009C73A2" w:rsidRPr="00B460DC">
        <w:t>Unit Owner</w:t>
      </w:r>
      <w:r w:rsidR="001B507B" w:rsidRPr="00B460DC">
        <w:t xml:space="preserve"> shal</w:t>
      </w:r>
      <w:r w:rsidR="005F7EA1" w:rsidRPr="00B460DC">
        <w:t>l maintain, repair and replace all windows</w:t>
      </w:r>
      <w:r w:rsidR="0042310B" w:rsidRPr="00B460DC">
        <w:t xml:space="preserve"> including</w:t>
      </w:r>
      <w:r w:rsidR="001B507B" w:rsidRPr="00B460DC">
        <w:t xml:space="preserve"> the window frame and encasement, the plate glass, and all caulking thereof.  The </w:t>
      </w:r>
      <w:r w:rsidR="009C73A2" w:rsidRPr="00B460DC">
        <w:t xml:space="preserve">Unit Owner </w:t>
      </w:r>
      <w:r w:rsidR="001B507B" w:rsidRPr="00B460DC">
        <w:t>shall be responsible for interior window locking and opening mechanisms, the windowsill and glass breakage.</w:t>
      </w:r>
      <w:r w:rsidR="009C73A2" w:rsidRPr="00B460DC">
        <w:t xml:space="preserve"> </w:t>
      </w:r>
      <w:r w:rsidR="001B507B" w:rsidRPr="00B460DC">
        <w:t xml:space="preserve">The </w:t>
      </w:r>
      <w:r w:rsidR="009C73A2" w:rsidRPr="00B460DC">
        <w:t>Unit Owner</w:t>
      </w:r>
      <w:r w:rsidR="001B507B" w:rsidRPr="00B460DC">
        <w:t xml:space="preserve"> shall maintain, repair and replace all window screens, screen doors or </w:t>
      </w:r>
      <w:r w:rsidR="006F2DDD" w:rsidRPr="00B460DC">
        <w:t>other</w:t>
      </w:r>
      <w:r w:rsidR="001B507B" w:rsidRPr="00B460DC">
        <w:t xml:space="preserve"> screens (including hardware and framing).</w:t>
      </w:r>
      <w:r w:rsidR="006F2DDD" w:rsidRPr="00B460DC">
        <w:t xml:space="preserve"> Any installation of a window, frame and/or sliding glass door must comply with the then-current code and conform to the building exterior, unless approved by the Board of Directors as required herein.</w:t>
      </w:r>
    </w:p>
    <w:p w:rsidR="00FE79F6" w:rsidRPr="00B460DC" w:rsidRDefault="00EF697A" w:rsidP="00E061EE">
      <w:pPr>
        <w:pStyle w:val="ARBLL3"/>
        <w:numPr>
          <w:ilvl w:val="0"/>
          <w:numId w:val="0"/>
        </w:numPr>
        <w:spacing w:after="240"/>
        <w:ind w:left="720" w:firstLine="630"/>
        <w:jc w:val="both"/>
      </w:pPr>
      <w:r w:rsidRPr="00B460DC">
        <w:rPr>
          <w:b/>
        </w:rPr>
        <w:t>9.2.</w:t>
      </w:r>
      <w:r w:rsidR="006340D4" w:rsidRPr="00B460DC">
        <w:rPr>
          <w:b/>
        </w:rPr>
        <w:t>5</w:t>
      </w:r>
      <w:r w:rsidRPr="00B460DC">
        <w:rPr>
          <w:b/>
        </w:rPr>
        <w:tab/>
      </w:r>
      <w:r w:rsidR="00FE79F6" w:rsidRPr="00B460DC">
        <w:rPr>
          <w:b/>
        </w:rPr>
        <w:t xml:space="preserve">Unit Front Door.  </w:t>
      </w:r>
      <w:r w:rsidR="00FE79F6" w:rsidRPr="00B460DC">
        <w:t xml:space="preserve">The </w:t>
      </w:r>
      <w:r w:rsidR="00C22197" w:rsidRPr="00B460DC">
        <w:t>Unit Owner</w:t>
      </w:r>
      <w:r w:rsidR="00FE79F6" w:rsidRPr="00B460DC">
        <w:t xml:space="preserve"> shall maintain, repair and replace Unit front entry door</w:t>
      </w:r>
      <w:r w:rsidR="002946FD" w:rsidRPr="00B460DC">
        <w:t>, all framing and operating mechanisms associated therewith</w:t>
      </w:r>
      <w:r w:rsidR="00FE79F6" w:rsidRPr="00B460DC">
        <w:t>, except that the Association may paint the exterior o</w:t>
      </w:r>
      <w:r w:rsidR="00073263" w:rsidRPr="00B460DC">
        <w:t>f</w:t>
      </w:r>
      <w:r w:rsidR="00FE79F6" w:rsidRPr="00B460DC">
        <w:t xml:space="preserve"> entry doors</w:t>
      </w:r>
      <w:r w:rsidR="002946FD" w:rsidRPr="00B460DC">
        <w:t xml:space="preserve"> and may resolve to undertake responsibility for said doors, including replacement thereof with doors within its discretion</w:t>
      </w:r>
      <w:r w:rsidR="00FE79F6" w:rsidRPr="00B460DC">
        <w:t>.</w:t>
      </w:r>
      <w:r w:rsidR="006F2DDD" w:rsidRPr="00B460DC">
        <w:t xml:space="preserve"> Any installation of an entry door must comply with the then-current code and </w:t>
      </w:r>
      <w:r w:rsidR="006F2DDD" w:rsidRPr="00B460DC">
        <w:lastRenderedPageBreak/>
        <w:t>conform to the building exterior, unless approved by the Board of Directors as required herein.</w:t>
      </w:r>
    </w:p>
    <w:p w:rsidR="00FE79F6" w:rsidRPr="00B460DC" w:rsidRDefault="00EF697A" w:rsidP="00E061EE">
      <w:pPr>
        <w:pStyle w:val="ARBLL3"/>
        <w:numPr>
          <w:ilvl w:val="0"/>
          <w:numId w:val="0"/>
        </w:numPr>
        <w:spacing w:after="240"/>
        <w:ind w:left="720" w:firstLine="720"/>
        <w:jc w:val="both"/>
      </w:pPr>
      <w:r w:rsidRPr="00B460DC">
        <w:rPr>
          <w:b/>
        </w:rPr>
        <w:t>9.2.</w:t>
      </w:r>
      <w:r w:rsidR="006340D4" w:rsidRPr="00B460DC">
        <w:rPr>
          <w:b/>
        </w:rPr>
        <w:t>6</w:t>
      </w:r>
      <w:r w:rsidRPr="00B460DC">
        <w:rPr>
          <w:b/>
        </w:rPr>
        <w:tab/>
      </w:r>
      <w:r w:rsidR="00FE79F6" w:rsidRPr="00B460DC">
        <w:rPr>
          <w:b/>
        </w:rPr>
        <w:t xml:space="preserve">Other Doors.  </w:t>
      </w:r>
      <w:r w:rsidR="00FE79F6" w:rsidRPr="00B460DC">
        <w:t xml:space="preserve">The </w:t>
      </w:r>
      <w:r w:rsidR="00C22197" w:rsidRPr="00B460DC">
        <w:t>Unit Owner</w:t>
      </w:r>
      <w:r w:rsidR="00FE79F6" w:rsidRPr="00B460DC">
        <w:t xml:space="preserve"> shall maintain, repair and replace all other doors and the framing and structural components thereof (including trim, caulking, locks and hardware) within or servicing the Unit.</w:t>
      </w:r>
    </w:p>
    <w:p w:rsidR="00181C3B" w:rsidRPr="00B460DC" w:rsidRDefault="00EF697A" w:rsidP="00E061EE">
      <w:pPr>
        <w:pStyle w:val="ARBLL3"/>
        <w:numPr>
          <w:ilvl w:val="0"/>
          <w:numId w:val="0"/>
        </w:numPr>
        <w:spacing w:after="240"/>
        <w:ind w:left="720" w:firstLine="720"/>
        <w:jc w:val="both"/>
      </w:pPr>
      <w:r w:rsidRPr="00B460DC">
        <w:rPr>
          <w:b/>
        </w:rPr>
        <w:t>9.2.</w:t>
      </w:r>
      <w:r w:rsidR="006340D4" w:rsidRPr="00B460DC">
        <w:rPr>
          <w:b/>
        </w:rPr>
        <w:t>7</w:t>
      </w:r>
      <w:r w:rsidRPr="00B460DC">
        <w:rPr>
          <w:b/>
        </w:rPr>
        <w:tab/>
      </w:r>
      <w:r w:rsidR="00181C3B" w:rsidRPr="00B460DC">
        <w:rPr>
          <w:b/>
        </w:rPr>
        <w:t xml:space="preserve">Hurricane Shutters.  </w:t>
      </w:r>
      <w:r w:rsidR="00181C3B" w:rsidRPr="00B460DC">
        <w:t>The Unit Owner shall maintain, repair and replace hurricane shutters and the structural components thereof</w:t>
      </w:r>
      <w:r w:rsidR="008B4640" w:rsidRPr="00B460DC">
        <w:t>.</w:t>
      </w:r>
    </w:p>
    <w:p w:rsidR="00FE79F6" w:rsidRPr="00B460DC" w:rsidRDefault="00EF697A" w:rsidP="00E061EE">
      <w:pPr>
        <w:pStyle w:val="ARBLL3"/>
        <w:numPr>
          <w:ilvl w:val="0"/>
          <w:numId w:val="0"/>
        </w:numPr>
        <w:spacing w:after="240"/>
        <w:ind w:left="720" w:firstLine="720"/>
        <w:jc w:val="both"/>
      </w:pPr>
      <w:r w:rsidRPr="00B460DC">
        <w:rPr>
          <w:b/>
        </w:rPr>
        <w:t>9.2.</w:t>
      </w:r>
      <w:r w:rsidR="006340D4" w:rsidRPr="00B460DC">
        <w:rPr>
          <w:b/>
        </w:rPr>
        <w:t>8</w:t>
      </w:r>
      <w:r w:rsidRPr="00B460DC">
        <w:rPr>
          <w:b/>
        </w:rPr>
        <w:tab/>
      </w:r>
      <w:r w:rsidR="00FE79F6" w:rsidRPr="00B460DC">
        <w:rPr>
          <w:b/>
        </w:rPr>
        <w:t xml:space="preserve">Plumbing and Mechanical.  </w:t>
      </w:r>
      <w:r w:rsidR="00FE79F6" w:rsidRPr="00B460DC">
        <w:t xml:space="preserve">The </w:t>
      </w:r>
      <w:r w:rsidR="00C22197" w:rsidRPr="00B460DC">
        <w:t>Unit Owner</w:t>
      </w:r>
      <w:r w:rsidR="00FE79F6" w:rsidRPr="00B460DC">
        <w:t xml:space="preserve"> shall maintain, repair and replace the electrical, mechanical and plumbing fixtures and outlets (including connections) within a Unit and serving only that Unit including sinks, toilets, tubs, showers, shower pans, and all related </w:t>
      </w:r>
      <w:r w:rsidR="00243E34" w:rsidRPr="00B460DC">
        <w:t>fixture</w:t>
      </w:r>
      <w:r w:rsidR="00FE79F6" w:rsidRPr="00B460DC">
        <w:t>s and installations.</w:t>
      </w:r>
    </w:p>
    <w:p w:rsidR="00FE79F6" w:rsidRPr="00B460DC" w:rsidRDefault="00EF697A" w:rsidP="00E061EE">
      <w:pPr>
        <w:pStyle w:val="ARBLL3"/>
        <w:numPr>
          <w:ilvl w:val="0"/>
          <w:numId w:val="0"/>
        </w:numPr>
        <w:spacing w:after="240"/>
        <w:ind w:left="720" w:firstLine="720"/>
        <w:jc w:val="both"/>
      </w:pPr>
      <w:r w:rsidRPr="00B460DC">
        <w:rPr>
          <w:b/>
        </w:rPr>
        <w:t>9.2.</w:t>
      </w:r>
      <w:r w:rsidR="006340D4" w:rsidRPr="00B460DC">
        <w:rPr>
          <w:b/>
        </w:rPr>
        <w:t>9</w:t>
      </w:r>
      <w:r w:rsidRPr="00B460DC">
        <w:rPr>
          <w:b/>
        </w:rPr>
        <w:tab/>
      </w:r>
      <w:r w:rsidR="00FE79F6" w:rsidRPr="00B460DC">
        <w:rPr>
          <w:b/>
        </w:rPr>
        <w:t xml:space="preserve">Appliances.  </w:t>
      </w:r>
      <w:r w:rsidR="00FE79F6" w:rsidRPr="00B460DC">
        <w:t xml:space="preserve">The </w:t>
      </w:r>
      <w:r w:rsidR="00C22197" w:rsidRPr="00B460DC">
        <w:t>Unit Owner</w:t>
      </w:r>
      <w:r w:rsidR="00FE79F6" w:rsidRPr="00B460DC">
        <w:t xml:space="preserve"> shall maintain, repair and replace appliances.</w:t>
      </w:r>
    </w:p>
    <w:p w:rsidR="00FE79F6" w:rsidRPr="00B460DC" w:rsidRDefault="00EF697A" w:rsidP="00E061EE">
      <w:pPr>
        <w:pStyle w:val="ARBLL3"/>
        <w:numPr>
          <w:ilvl w:val="0"/>
          <w:numId w:val="0"/>
        </w:numPr>
        <w:spacing w:after="240"/>
        <w:ind w:left="720" w:firstLine="720"/>
        <w:jc w:val="both"/>
      </w:pPr>
      <w:proofErr w:type="gramStart"/>
      <w:r w:rsidRPr="00B460DC">
        <w:rPr>
          <w:b/>
        </w:rPr>
        <w:t>9.2.</w:t>
      </w:r>
      <w:r w:rsidR="006340D4" w:rsidRPr="00B460DC">
        <w:rPr>
          <w:b/>
        </w:rPr>
        <w:t>10</w:t>
      </w:r>
      <w:r w:rsidRPr="00B460DC">
        <w:rPr>
          <w:b/>
        </w:rPr>
        <w:tab/>
      </w:r>
      <w:r w:rsidR="000341B5" w:rsidRPr="00B460DC">
        <w:rPr>
          <w:b/>
        </w:rPr>
        <w:t xml:space="preserve">  </w:t>
      </w:r>
      <w:r w:rsidR="00FE79F6" w:rsidRPr="00B460DC">
        <w:rPr>
          <w:b/>
        </w:rPr>
        <w:t>Heating and Air Conditioning Equipment; Ductwork.</w:t>
      </w:r>
      <w:proofErr w:type="gramEnd"/>
      <w:r w:rsidR="00FE79F6" w:rsidRPr="00B460DC">
        <w:rPr>
          <w:b/>
        </w:rPr>
        <w:t xml:space="preserve">  </w:t>
      </w:r>
      <w:r w:rsidR="00FE79F6" w:rsidRPr="00B460DC">
        <w:t xml:space="preserve">The </w:t>
      </w:r>
      <w:r w:rsidR="00C22197" w:rsidRPr="00B460DC">
        <w:t>Unit Owner</w:t>
      </w:r>
      <w:r w:rsidR="00FE79F6" w:rsidRPr="00B460DC">
        <w:t xml:space="preserve"> shall maintain, repair and replace all portions of the heating and air conditioning equipment (including compressors, air handlers, ductwork, </w:t>
      </w:r>
      <w:proofErr w:type="spellStart"/>
      <w:r w:rsidR="00FE79F6" w:rsidRPr="00B460DC">
        <w:t>freon</w:t>
      </w:r>
      <w:proofErr w:type="spellEnd"/>
      <w:r w:rsidR="00FE79F6" w:rsidRPr="00B460DC">
        <w:t xml:space="preserve"> lines and discharge lines) and utility installations and connections serving an individual Unit, no matter where located, dryer vents to the point of termination (even if exterior to the Unit), air conditioner discharge lines to the point of termination or connection to another discharge (even if exterior to the Unit).</w:t>
      </w:r>
    </w:p>
    <w:p w:rsidR="00FE79F6" w:rsidRPr="00B460DC" w:rsidRDefault="00EF697A" w:rsidP="00E061EE">
      <w:pPr>
        <w:pStyle w:val="ARBLL3"/>
        <w:numPr>
          <w:ilvl w:val="0"/>
          <w:numId w:val="0"/>
        </w:numPr>
        <w:spacing w:after="240"/>
        <w:ind w:left="720" w:firstLine="720"/>
        <w:jc w:val="both"/>
      </w:pPr>
      <w:proofErr w:type="gramStart"/>
      <w:r w:rsidRPr="00B460DC">
        <w:rPr>
          <w:b/>
        </w:rPr>
        <w:t>9.2.1</w:t>
      </w:r>
      <w:r w:rsidR="006340D4" w:rsidRPr="00B460DC">
        <w:rPr>
          <w:b/>
        </w:rPr>
        <w:t>1</w:t>
      </w:r>
      <w:r w:rsidRPr="00B460DC">
        <w:rPr>
          <w:b/>
        </w:rPr>
        <w:tab/>
      </w:r>
      <w:r w:rsidR="000341B5" w:rsidRPr="00B460DC">
        <w:rPr>
          <w:b/>
        </w:rPr>
        <w:t xml:space="preserve">  </w:t>
      </w:r>
      <w:r w:rsidR="00FE79F6" w:rsidRPr="00B460DC">
        <w:rPr>
          <w:b/>
        </w:rPr>
        <w:t>Floor Coverings.</w:t>
      </w:r>
      <w:proofErr w:type="gramEnd"/>
      <w:r w:rsidR="00FE79F6" w:rsidRPr="00B460DC">
        <w:t xml:space="preserve">  The </w:t>
      </w:r>
      <w:r w:rsidR="00C22197" w:rsidRPr="00B460DC">
        <w:t>Unit Owner</w:t>
      </w:r>
      <w:r w:rsidR="00FE79F6" w:rsidRPr="00B460DC">
        <w:t xml:space="preserve"> shall maintain, repair and replace carpeting and other floor covering</w:t>
      </w:r>
      <w:r w:rsidR="006F2DDD" w:rsidRPr="00B460DC">
        <w:t>s</w:t>
      </w:r>
      <w:r w:rsidR="00FE79F6" w:rsidRPr="00B460DC">
        <w:t>.</w:t>
      </w:r>
      <w:r w:rsidR="009C73A2" w:rsidRPr="00B460DC">
        <w:t xml:space="preserve">  The Unit Owner shall have the duty to remove and replace any floor coverings or other improvements or modifications to the Unit when required</w:t>
      </w:r>
      <w:r w:rsidR="00501A8E" w:rsidRPr="00B460DC">
        <w:t xml:space="preserve"> or desirable</w:t>
      </w:r>
      <w:r w:rsidR="009C73A2" w:rsidRPr="00B460DC">
        <w:t xml:space="preserve"> to facilitate </w:t>
      </w:r>
      <w:r w:rsidR="00501A8E" w:rsidRPr="00B460DC">
        <w:t>the Association’s</w:t>
      </w:r>
      <w:r w:rsidR="009C73A2" w:rsidRPr="00B460DC">
        <w:t xml:space="preserve"> maintenance, repair and replacement responsibilities.</w:t>
      </w:r>
      <w:r w:rsidR="006F2DDD" w:rsidRPr="00B460DC">
        <w:t xml:space="preserve">  Unit Owners are prohibited from installing any flooring</w:t>
      </w:r>
      <w:r w:rsidR="00BF0983" w:rsidRPr="00B460DC">
        <w:t xml:space="preserve"> or coverings</w:t>
      </w:r>
      <w:r w:rsidR="006F2DDD" w:rsidRPr="00B460DC">
        <w:t xml:space="preserve"> on balconies</w:t>
      </w:r>
      <w:r w:rsidR="00BF0983" w:rsidRPr="00B460DC">
        <w:t>.</w:t>
      </w:r>
      <w:r w:rsidR="006F2DDD" w:rsidRPr="00B460DC">
        <w:t xml:space="preserve"> </w:t>
      </w:r>
      <w:r w:rsidR="00BF0983" w:rsidRPr="00B460DC">
        <w:t>H</w:t>
      </w:r>
      <w:r w:rsidR="006F2DDD" w:rsidRPr="00B460DC">
        <w:t>ard flooring</w:t>
      </w:r>
      <w:r w:rsidR="008B4640" w:rsidRPr="00B460DC">
        <w:t xml:space="preserve"> within the Unit</w:t>
      </w:r>
      <w:r w:rsidR="006101A4" w:rsidRPr="00B460DC">
        <w:t xml:space="preserve"> </w:t>
      </w:r>
      <w:r w:rsidR="006F2DDD" w:rsidRPr="00B460DC">
        <w:t xml:space="preserve">may be installed </w:t>
      </w:r>
      <w:r w:rsidR="006101A4" w:rsidRPr="00B460DC">
        <w:t>once</w:t>
      </w:r>
      <w:r w:rsidR="006F2DDD" w:rsidRPr="00B460DC">
        <w:t xml:space="preserve"> the Board of Directors or its designee </w:t>
      </w:r>
      <w:proofErr w:type="gramStart"/>
      <w:r w:rsidR="006F2DDD" w:rsidRPr="00B460DC">
        <w:t>have</w:t>
      </w:r>
      <w:proofErr w:type="gramEnd"/>
      <w:r w:rsidR="006F2DDD" w:rsidRPr="00B460DC">
        <w:t xml:space="preserve"> inspected the soundproofing</w:t>
      </w:r>
      <w:r w:rsidR="00D62CC3" w:rsidRPr="00B460DC">
        <w:t xml:space="preserve"> materials</w:t>
      </w:r>
      <w:r w:rsidR="006F2DDD" w:rsidRPr="00B460DC">
        <w:t xml:space="preserve"> for compliance with </w:t>
      </w:r>
      <w:r w:rsidR="006101A4" w:rsidRPr="00B460DC">
        <w:t>specifications adopted from time to time</w:t>
      </w:r>
      <w:r w:rsidR="006F2DDD" w:rsidRPr="00B460DC">
        <w:t>.</w:t>
      </w:r>
      <w:r w:rsidR="006101A4" w:rsidRPr="00B460DC">
        <w:t xml:space="preserve">  All hard flooring installations installed without soundproofing (after the effective date of this provision) shall constitute a violation of this Declaration and must be removed at the expense of the owner of the Unit upon notification from the Board of Directors.</w:t>
      </w:r>
      <w:r w:rsidR="00BF0983" w:rsidRPr="00B460DC">
        <w:t xml:space="preserve"> The burden shall be on the Unit Owner to establish that soundproofing meeting or exceeding the Association’s specifications has been installed.  The Association’s review, inspection, verification or other action in connection with hard flooring installations shall not constitute a representa</w:t>
      </w:r>
      <w:r w:rsidR="00894C47" w:rsidRPr="00B460DC">
        <w:t>tion or warranty that the installation will achieve any level of sound transmission class (STC) or impact insulation class (IIC)</w:t>
      </w:r>
      <w:r w:rsidR="00D62CC3" w:rsidRPr="00B460DC">
        <w:t>.</w:t>
      </w:r>
    </w:p>
    <w:p w:rsidR="00FE79F6" w:rsidRPr="00B460DC" w:rsidRDefault="00EF697A" w:rsidP="000C52BE">
      <w:pPr>
        <w:pStyle w:val="ARBLL3"/>
        <w:numPr>
          <w:ilvl w:val="0"/>
          <w:numId w:val="0"/>
        </w:numPr>
        <w:spacing w:after="240"/>
        <w:ind w:left="720" w:firstLine="720"/>
        <w:jc w:val="both"/>
      </w:pPr>
      <w:proofErr w:type="gramStart"/>
      <w:r w:rsidRPr="00B460DC">
        <w:rPr>
          <w:b/>
        </w:rPr>
        <w:t>9.2.1</w:t>
      </w:r>
      <w:r w:rsidR="006340D4" w:rsidRPr="00B460DC">
        <w:rPr>
          <w:b/>
        </w:rPr>
        <w:t>2</w:t>
      </w:r>
      <w:r w:rsidRPr="00B460DC">
        <w:rPr>
          <w:b/>
        </w:rPr>
        <w:tab/>
      </w:r>
      <w:r w:rsidR="000341B5" w:rsidRPr="00B460DC">
        <w:rPr>
          <w:b/>
        </w:rPr>
        <w:t xml:space="preserve"> </w:t>
      </w:r>
      <w:r w:rsidR="00FE79F6" w:rsidRPr="00B460DC">
        <w:rPr>
          <w:b/>
        </w:rPr>
        <w:t>Hardware and Locks.</w:t>
      </w:r>
      <w:proofErr w:type="gramEnd"/>
      <w:r w:rsidR="00FE79F6" w:rsidRPr="00B460DC">
        <w:rPr>
          <w:b/>
        </w:rPr>
        <w:t xml:space="preserve">  </w:t>
      </w:r>
      <w:r w:rsidR="00FE79F6" w:rsidRPr="00B460DC">
        <w:t xml:space="preserve">The </w:t>
      </w:r>
      <w:r w:rsidR="00C22197" w:rsidRPr="00B460DC">
        <w:t>Unit Owner</w:t>
      </w:r>
      <w:r w:rsidR="00FE79F6" w:rsidRPr="00B460DC">
        <w:t xml:space="preserve"> shall maintain, repair and replace door and window hardware and locks.</w:t>
      </w:r>
    </w:p>
    <w:p w:rsidR="00EF697A" w:rsidRPr="00B460DC" w:rsidRDefault="00EF697A" w:rsidP="00E061EE">
      <w:pPr>
        <w:pStyle w:val="ARBLL3"/>
        <w:numPr>
          <w:ilvl w:val="0"/>
          <w:numId w:val="0"/>
        </w:numPr>
        <w:tabs>
          <w:tab w:val="left" w:pos="1440"/>
        </w:tabs>
        <w:spacing w:after="240"/>
        <w:ind w:left="720" w:firstLine="720"/>
        <w:jc w:val="both"/>
      </w:pPr>
      <w:proofErr w:type="gramStart"/>
      <w:r w:rsidRPr="00B460DC">
        <w:rPr>
          <w:b/>
        </w:rPr>
        <w:t>9.2.1</w:t>
      </w:r>
      <w:r w:rsidR="000C52BE" w:rsidRPr="00B460DC">
        <w:rPr>
          <w:b/>
        </w:rPr>
        <w:t>3</w:t>
      </w:r>
      <w:r w:rsidRPr="00B460DC">
        <w:rPr>
          <w:b/>
        </w:rPr>
        <w:tab/>
      </w:r>
      <w:r w:rsidR="000341B5" w:rsidRPr="00B460DC">
        <w:rPr>
          <w:b/>
        </w:rPr>
        <w:t xml:space="preserve"> </w:t>
      </w:r>
      <w:r w:rsidR="00FE79F6" w:rsidRPr="00B460DC">
        <w:rPr>
          <w:b/>
        </w:rPr>
        <w:t>Other Facilities and Fixtures.</w:t>
      </w:r>
      <w:proofErr w:type="gramEnd"/>
      <w:r w:rsidR="00FE79F6" w:rsidRPr="00B460DC">
        <w:rPr>
          <w:b/>
        </w:rPr>
        <w:t xml:space="preserve">  </w:t>
      </w:r>
      <w:r w:rsidR="00FE79F6" w:rsidRPr="00B460DC">
        <w:t xml:space="preserve">The </w:t>
      </w:r>
      <w:r w:rsidR="00C22197" w:rsidRPr="00B460DC">
        <w:t>Unit Owner</w:t>
      </w:r>
      <w:r w:rsidR="00FE79F6" w:rsidRPr="00B460DC">
        <w:t xml:space="preserve"> shall maintain, repair and replace all other facilities or </w:t>
      </w:r>
      <w:r w:rsidR="00243E34" w:rsidRPr="00B460DC">
        <w:t>fixture</w:t>
      </w:r>
      <w:r w:rsidR="00FE79F6" w:rsidRPr="00B460DC">
        <w:t>s located or contained entirely within a Unit</w:t>
      </w:r>
      <w:r w:rsidR="000D72BE">
        <w:t xml:space="preserve"> or the</w:t>
      </w:r>
      <w:r w:rsidR="008B4640" w:rsidRPr="00B460DC">
        <w:t xml:space="preserve"> </w:t>
      </w:r>
      <w:r w:rsidR="008F2022" w:rsidRPr="000D72BE">
        <w:lastRenderedPageBreak/>
        <w:t>A/C water heater utility closet</w:t>
      </w:r>
      <w:r w:rsidR="008F2022" w:rsidRPr="00B460DC">
        <w:t xml:space="preserve"> </w:t>
      </w:r>
      <w:r w:rsidR="008B4640" w:rsidRPr="00B460DC">
        <w:t>appurtenant thereto such as the hot water heater,</w:t>
      </w:r>
      <w:r w:rsidR="00FE79F6" w:rsidRPr="00B460DC">
        <w:t xml:space="preserve"> which serve only that Unit.  </w:t>
      </w:r>
    </w:p>
    <w:p w:rsidR="00FE79F6" w:rsidRPr="00B460DC" w:rsidRDefault="00EF697A" w:rsidP="00E061EE">
      <w:pPr>
        <w:pStyle w:val="ARBLL3"/>
        <w:numPr>
          <w:ilvl w:val="0"/>
          <w:numId w:val="0"/>
        </w:numPr>
        <w:spacing w:after="240"/>
        <w:ind w:left="720" w:firstLine="720"/>
        <w:jc w:val="both"/>
      </w:pPr>
      <w:proofErr w:type="gramStart"/>
      <w:r w:rsidRPr="00B460DC">
        <w:rPr>
          <w:b/>
        </w:rPr>
        <w:t>9.2.1</w:t>
      </w:r>
      <w:r w:rsidR="000C52BE" w:rsidRPr="00B460DC">
        <w:rPr>
          <w:b/>
        </w:rPr>
        <w:t>4</w:t>
      </w:r>
      <w:r w:rsidRPr="00B460DC">
        <w:tab/>
      </w:r>
      <w:r w:rsidR="000341B5" w:rsidRPr="00B460DC">
        <w:t xml:space="preserve"> </w:t>
      </w:r>
      <w:r w:rsidR="00FE79F6" w:rsidRPr="00B460DC">
        <w:rPr>
          <w:b/>
        </w:rPr>
        <w:t>Plumbing.</w:t>
      </w:r>
      <w:proofErr w:type="gramEnd"/>
      <w:r w:rsidR="00FE79F6" w:rsidRPr="00B460DC">
        <w:rPr>
          <w:b/>
        </w:rPr>
        <w:t xml:space="preserve">  </w:t>
      </w:r>
      <w:r w:rsidR="00FE79F6" w:rsidRPr="00B460DC">
        <w:t xml:space="preserve">The </w:t>
      </w:r>
      <w:r w:rsidR="00C22197" w:rsidRPr="00B460DC">
        <w:t>Unit Owner</w:t>
      </w:r>
      <w:r w:rsidR="00FE79F6" w:rsidRPr="00B460DC">
        <w:t xml:space="preserve"> shall maintain, repair and replace all incoming</w:t>
      </w:r>
      <w:r w:rsidR="006101A4" w:rsidRPr="00B460DC">
        <w:t xml:space="preserve"> and outgoing</w:t>
      </w:r>
      <w:r w:rsidR="00FE79F6" w:rsidRPr="00B460DC">
        <w:t xml:space="preserve"> plumbing</w:t>
      </w:r>
      <w:r w:rsidR="006101A4" w:rsidRPr="00B460DC">
        <w:t xml:space="preserve"> to and</w:t>
      </w:r>
      <w:r w:rsidR="00FE79F6" w:rsidRPr="00B460DC">
        <w:t xml:space="preserve"> from</w:t>
      </w:r>
      <w:r w:rsidR="000D72BE">
        <w:t xml:space="preserve"> the</w:t>
      </w:r>
      <w:r w:rsidR="006101A4" w:rsidRPr="00B460DC">
        <w:t xml:space="preserve"> </w:t>
      </w:r>
      <w:r w:rsidR="00B82A4E" w:rsidRPr="000D72BE">
        <w:t>A/C water heater utility closet</w:t>
      </w:r>
      <w:r w:rsidR="00B82A4E" w:rsidRPr="00B460DC">
        <w:t xml:space="preserve"> </w:t>
      </w:r>
      <w:r w:rsidR="006101A4" w:rsidRPr="00B460DC">
        <w:t>and including all components therein such as the</w:t>
      </w:r>
      <w:r w:rsidR="00FE79F6" w:rsidRPr="00B460DC">
        <w:t xml:space="preserve"> shut-off valve.</w:t>
      </w:r>
      <w:r w:rsidR="006101A4" w:rsidRPr="00B460DC">
        <w:t xml:space="preserve">  The Unit Owner bears responsibility for the care, maintenance and replacement of the hot water heater, the replacement of same may be regulated by the Board of Directors.</w:t>
      </w:r>
      <w:r w:rsidR="006340D4" w:rsidRPr="00B460DC">
        <w:t xml:space="preserve"> </w:t>
      </w:r>
      <w:r w:rsidR="006101A4" w:rsidRPr="00B460DC">
        <w:t>T</w:t>
      </w:r>
      <w:r w:rsidR="00B36176" w:rsidRPr="00B460DC">
        <w:rPr>
          <w:color w:val="000000"/>
        </w:rPr>
        <w:t>he Unit Owner is responsible for the remediation of clogged pipes or drains, where the source of blockage or obstruction originates from the Unit, even if the area where the blockage or obstruction is located is outside of the Unit boundary.</w:t>
      </w:r>
      <w:r w:rsidR="00F033DB" w:rsidRPr="00B460DC">
        <w:rPr>
          <w:color w:val="000000"/>
        </w:rPr>
        <w:t xml:space="preserve">  Unit Owners shall </w:t>
      </w:r>
      <w:r w:rsidR="00F04FE0" w:rsidRPr="000D72BE">
        <w:rPr>
          <w:color w:val="000000"/>
        </w:rPr>
        <w:t>have heating/air conditioning units</w:t>
      </w:r>
      <w:r w:rsidR="00150564" w:rsidRPr="000D72BE">
        <w:rPr>
          <w:color w:val="000000"/>
        </w:rPr>
        <w:t xml:space="preserve"> (including cleaning</w:t>
      </w:r>
      <w:r w:rsidR="000578EA" w:rsidRPr="000D72BE">
        <w:rPr>
          <w:color w:val="000000"/>
        </w:rPr>
        <w:t xml:space="preserve"> and maintaining hoses) serviced at least once a year</w:t>
      </w:r>
      <w:r w:rsidR="00F033DB" w:rsidRPr="00B460DC">
        <w:rPr>
          <w:color w:val="000000"/>
        </w:rPr>
        <w:t>.</w:t>
      </w:r>
    </w:p>
    <w:p w:rsidR="005E0513" w:rsidRPr="00B460DC" w:rsidRDefault="005E0513" w:rsidP="005E0513">
      <w:pPr>
        <w:spacing w:after="240"/>
        <w:jc w:val="both"/>
        <w:rPr>
          <w:szCs w:val="24"/>
        </w:rPr>
      </w:pPr>
      <w:r w:rsidRPr="00B460DC">
        <w:rPr>
          <w:szCs w:val="24"/>
        </w:rPr>
        <w:t xml:space="preserve">All said areas, if located outside of the boundaries of the Unit, are declared Limited Common Elements.  Responsibility for maintenance, repair and replacement of Condominium Property may not coincide with obligation for insurance of Condominium Property, </w:t>
      </w:r>
      <w:proofErr w:type="gramStart"/>
      <w:r w:rsidRPr="00B460DC">
        <w:rPr>
          <w:szCs w:val="24"/>
        </w:rPr>
        <w:t>nor</w:t>
      </w:r>
      <w:proofErr w:type="gramEnd"/>
      <w:r w:rsidRPr="00B460DC">
        <w:rPr>
          <w:szCs w:val="24"/>
        </w:rPr>
        <w:t xml:space="preserve"> its</w:t>
      </w:r>
      <w:r w:rsidR="006F2DDD" w:rsidRPr="00B460DC">
        <w:rPr>
          <w:szCs w:val="24"/>
        </w:rPr>
        <w:t xml:space="preserve"> obligations for</w:t>
      </w:r>
      <w:r w:rsidRPr="00B460DC">
        <w:rPr>
          <w:szCs w:val="24"/>
        </w:rPr>
        <w:t xml:space="preserve"> repair after casualty.</w:t>
      </w:r>
    </w:p>
    <w:p w:rsidR="00FE79F6" w:rsidRPr="00B460DC" w:rsidRDefault="00EF697A" w:rsidP="00EF697A">
      <w:pPr>
        <w:pStyle w:val="ARBLL1"/>
        <w:numPr>
          <w:ilvl w:val="0"/>
          <w:numId w:val="0"/>
        </w:numPr>
        <w:spacing w:after="240"/>
        <w:ind w:firstLine="720"/>
        <w:jc w:val="both"/>
        <w:rPr>
          <w:spacing w:val="-3"/>
        </w:rPr>
      </w:pPr>
      <w:r w:rsidRPr="00B460DC">
        <w:rPr>
          <w:b/>
        </w:rPr>
        <w:t>9.3</w:t>
      </w:r>
      <w:r w:rsidR="00786FD9" w:rsidRPr="00B460DC">
        <w:rPr>
          <w:b/>
        </w:rPr>
        <w:tab/>
      </w:r>
      <w:r w:rsidR="00C22197" w:rsidRPr="00B460DC">
        <w:rPr>
          <w:b/>
        </w:rPr>
        <w:t>Unit Owner</w:t>
      </w:r>
      <w:r w:rsidR="00FE79F6" w:rsidRPr="00B460DC">
        <w:rPr>
          <w:b/>
        </w:rPr>
        <w:t xml:space="preserve"> Obligations</w:t>
      </w:r>
      <w:r w:rsidR="00AE5F7B" w:rsidRPr="00B460DC">
        <w:rPr>
          <w:b/>
        </w:rPr>
        <w:t xml:space="preserve"> In Connection with Maintenance, Repair and Replacement</w:t>
      </w:r>
      <w:r w:rsidR="00FE79F6" w:rsidRPr="00B460DC">
        <w:rPr>
          <w:b/>
        </w:rPr>
        <w:t xml:space="preserve">.  </w:t>
      </w:r>
      <w:r w:rsidR="00786FD9" w:rsidRPr="00B460DC">
        <w:t>A</w:t>
      </w:r>
      <w:r w:rsidR="00FE79F6" w:rsidRPr="00B460DC">
        <w:t xml:space="preserve"> </w:t>
      </w:r>
      <w:r w:rsidR="00C22197" w:rsidRPr="00B460DC">
        <w:t>Unit Owner</w:t>
      </w:r>
      <w:r w:rsidR="00FE79F6" w:rsidRPr="00B460DC">
        <w:t xml:space="preserve"> </w:t>
      </w:r>
      <w:r w:rsidR="00786FD9" w:rsidRPr="00B460DC">
        <w:t xml:space="preserve">must </w:t>
      </w:r>
      <w:r w:rsidRPr="00B460DC">
        <w:t>o</w:t>
      </w:r>
      <w:r w:rsidR="00FE79F6" w:rsidRPr="00B460DC">
        <w:t>btain the prior written approval of the Association</w:t>
      </w:r>
      <w:r w:rsidR="00786FD9" w:rsidRPr="00B460DC">
        <w:t xml:space="preserve"> </w:t>
      </w:r>
      <w:r w:rsidR="00FE79F6" w:rsidRPr="00B460DC">
        <w:t xml:space="preserve">before performing any maintenance, repair or replacement which requires: changes or alterations to the physical appearance of the </w:t>
      </w:r>
      <w:r w:rsidR="00C22197" w:rsidRPr="00B460DC">
        <w:t>Condominium Property</w:t>
      </w:r>
      <w:r w:rsidR="00FE79F6" w:rsidRPr="00B460DC">
        <w:t xml:space="preserve"> visible from any exterior vantage; excavation; access to the Building roof</w:t>
      </w:r>
      <w:r w:rsidR="008B4640" w:rsidRPr="00B460DC">
        <w:t xml:space="preserve">; </w:t>
      </w:r>
      <w:r w:rsidR="00FE79F6" w:rsidRPr="00B460DC">
        <w:t xml:space="preserve">relocation of utility, plumbing, or electrical installations or fixtures or ductwork; the use of heavy or noisy equipment; such other actions as may cause concern for the peace and safety of the Condominium and its residents or the aesthetics of the </w:t>
      </w:r>
      <w:r w:rsidR="00C22197" w:rsidRPr="00B460DC">
        <w:t>Condominium Property</w:t>
      </w:r>
      <w:r w:rsidR="00FE79F6" w:rsidRPr="00B460DC">
        <w:t>, as determined by the Board.  The Association may condition such approval on criteria as the Board deems reasonable</w:t>
      </w:r>
      <w:r w:rsidR="00786FD9" w:rsidRPr="00B460DC">
        <w:t xml:space="preserve">.  </w:t>
      </w:r>
      <w:r w:rsidR="008B4640" w:rsidRPr="00B460DC">
        <w:t xml:space="preserve">The </w:t>
      </w:r>
      <w:r w:rsidR="00441CBA" w:rsidRPr="00B460DC">
        <w:t>O</w:t>
      </w:r>
      <w:r w:rsidR="009040F2" w:rsidRPr="00B460DC">
        <w:t>wner will be financially responsible for damage to persons or property</w:t>
      </w:r>
      <w:r w:rsidR="008B4640" w:rsidRPr="00B460DC">
        <w:t xml:space="preserve"> caused or arising out of any construction, repair, modification or improvement activities</w:t>
      </w:r>
      <w:r w:rsidR="00786FD9" w:rsidRPr="00B460DC">
        <w:t>.</w:t>
      </w:r>
    </w:p>
    <w:p w:rsidR="00B74ABF" w:rsidRPr="00B460DC" w:rsidRDefault="00786FD9" w:rsidP="00F62C3E">
      <w:pPr>
        <w:tabs>
          <w:tab w:val="left" w:pos="720"/>
        </w:tabs>
        <w:spacing w:after="240"/>
        <w:jc w:val="both"/>
        <w:rPr>
          <w:szCs w:val="24"/>
        </w:rPr>
      </w:pPr>
      <w:r w:rsidRPr="00B460DC">
        <w:rPr>
          <w:szCs w:val="24"/>
        </w:rPr>
        <w:t>T</w:t>
      </w:r>
      <w:r w:rsidR="00FE79F6" w:rsidRPr="00B460DC">
        <w:rPr>
          <w:szCs w:val="24"/>
        </w:rPr>
        <w:t xml:space="preserve">he Association </w:t>
      </w:r>
      <w:r w:rsidRPr="00B460DC">
        <w:rPr>
          <w:szCs w:val="24"/>
        </w:rPr>
        <w:t xml:space="preserve">may </w:t>
      </w:r>
      <w:r w:rsidR="00FE79F6" w:rsidRPr="00B460DC">
        <w:rPr>
          <w:szCs w:val="24"/>
        </w:rPr>
        <w:t xml:space="preserve">obtain the services of contractors to perform </w:t>
      </w:r>
      <w:r w:rsidR="00C22197" w:rsidRPr="00B460DC">
        <w:rPr>
          <w:szCs w:val="24"/>
        </w:rPr>
        <w:t>Unit Owner</w:t>
      </w:r>
      <w:r w:rsidR="00FE79F6" w:rsidRPr="00B460DC">
        <w:rPr>
          <w:szCs w:val="24"/>
        </w:rPr>
        <w:t xml:space="preserve"> maintenance responsibilities in the event of an emergency, or in non-emergency situations when such work is deemed necessary, as determined by the Board to facilitate projects involving the Association</w:t>
      </w:r>
      <w:r w:rsidR="00753C1F" w:rsidRPr="00B460DC">
        <w:rPr>
          <w:szCs w:val="24"/>
        </w:rPr>
        <w:t>’</w:t>
      </w:r>
      <w:r w:rsidR="00FE79F6" w:rsidRPr="00B460DC">
        <w:rPr>
          <w:szCs w:val="24"/>
        </w:rPr>
        <w:t xml:space="preserve">s maintenance of the </w:t>
      </w:r>
      <w:r w:rsidR="00C22197" w:rsidRPr="00B460DC">
        <w:rPr>
          <w:szCs w:val="24"/>
        </w:rPr>
        <w:t>Condominium Property</w:t>
      </w:r>
      <w:r w:rsidR="00FE79F6" w:rsidRPr="00B460DC">
        <w:rPr>
          <w:szCs w:val="24"/>
        </w:rPr>
        <w:t xml:space="preserve">.  </w:t>
      </w:r>
      <w:r w:rsidR="00607AB4" w:rsidRPr="000D72BE">
        <w:rPr>
          <w:szCs w:val="24"/>
        </w:rPr>
        <w:t xml:space="preserve">Unit </w:t>
      </w:r>
      <w:r w:rsidR="00C10130" w:rsidRPr="000D72BE">
        <w:rPr>
          <w:szCs w:val="24"/>
        </w:rPr>
        <w:t xml:space="preserve">Owners are required to obtain proof of insurance </w:t>
      </w:r>
      <w:r w:rsidR="0064778A" w:rsidRPr="000D72BE">
        <w:rPr>
          <w:szCs w:val="24"/>
        </w:rPr>
        <w:t>from all contractors hired and submit this to the Condominium Association.  If the Unit Owner neglects to obtain proof of insurance from the contractor</w:t>
      </w:r>
      <w:r w:rsidR="0064778A" w:rsidRPr="00B460DC">
        <w:rPr>
          <w:szCs w:val="24"/>
          <w:u w:val="single"/>
        </w:rPr>
        <w:t xml:space="preserve"> </w:t>
      </w:r>
      <w:r w:rsidR="0064778A" w:rsidRPr="00B460DC">
        <w:rPr>
          <w:szCs w:val="24"/>
        </w:rPr>
        <w:t>a</w:t>
      </w:r>
      <w:r w:rsidR="00B74ABF" w:rsidRPr="00B460DC">
        <w:rPr>
          <w:szCs w:val="24"/>
        </w:rPr>
        <w:t xml:space="preserve">ll costs and expenses incurred by the Association </w:t>
      </w:r>
      <w:proofErr w:type="gramStart"/>
      <w:r w:rsidR="00B74ABF" w:rsidRPr="00B460DC">
        <w:rPr>
          <w:szCs w:val="24"/>
        </w:rPr>
        <w:t>are</w:t>
      </w:r>
      <w:proofErr w:type="gramEnd"/>
      <w:r w:rsidR="00B74ABF" w:rsidRPr="00B460DC">
        <w:rPr>
          <w:szCs w:val="24"/>
        </w:rPr>
        <w:t xml:space="preserve"> chargeable to the Unit Owner and may become </w:t>
      </w:r>
      <w:r w:rsidR="00FE79F6" w:rsidRPr="00B460DC">
        <w:rPr>
          <w:szCs w:val="24"/>
        </w:rPr>
        <w:t xml:space="preserve">a </w:t>
      </w:r>
      <w:r w:rsidR="00011770" w:rsidRPr="00B460DC">
        <w:rPr>
          <w:szCs w:val="24"/>
        </w:rPr>
        <w:t>Lien for Charges</w:t>
      </w:r>
      <w:r w:rsidR="00B74ABF" w:rsidRPr="00B460DC">
        <w:rPr>
          <w:szCs w:val="24"/>
        </w:rPr>
        <w:t xml:space="preserve"> if unpaid</w:t>
      </w:r>
      <w:r w:rsidR="00FE79F6" w:rsidRPr="00B460DC">
        <w:rPr>
          <w:szCs w:val="24"/>
        </w:rPr>
        <w:t xml:space="preserve">.  </w:t>
      </w:r>
    </w:p>
    <w:p w:rsidR="00F426BD" w:rsidRPr="00B460DC" w:rsidRDefault="00EF697A" w:rsidP="00EF697A">
      <w:pPr>
        <w:spacing w:after="240"/>
        <w:ind w:firstLine="720"/>
        <w:jc w:val="both"/>
        <w:rPr>
          <w:szCs w:val="24"/>
        </w:rPr>
      </w:pPr>
      <w:r w:rsidRPr="00B460DC">
        <w:rPr>
          <w:b/>
          <w:szCs w:val="24"/>
        </w:rPr>
        <w:t>9.4</w:t>
      </w:r>
      <w:r w:rsidRPr="00B460DC">
        <w:rPr>
          <w:szCs w:val="24"/>
        </w:rPr>
        <w:tab/>
      </w:r>
      <w:r w:rsidR="00FE79F6" w:rsidRPr="00B460DC">
        <w:rPr>
          <w:b/>
          <w:szCs w:val="24"/>
        </w:rPr>
        <w:t xml:space="preserve">Balconies.  </w:t>
      </w:r>
      <w:r w:rsidR="008B4640" w:rsidRPr="00B460DC">
        <w:rPr>
          <w:szCs w:val="24"/>
        </w:rPr>
        <w:t>No Unit O</w:t>
      </w:r>
      <w:r w:rsidR="00F426BD" w:rsidRPr="00B460DC">
        <w:rPr>
          <w:szCs w:val="24"/>
        </w:rPr>
        <w:t xml:space="preserve">wner </w:t>
      </w:r>
      <w:r w:rsidR="008B4640" w:rsidRPr="00B460DC">
        <w:rPr>
          <w:szCs w:val="24"/>
        </w:rPr>
        <w:t>may</w:t>
      </w:r>
      <w:r w:rsidR="00F426BD" w:rsidRPr="00B460DC">
        <w:rPr>
          <w:szCs w:val="24"/>
        </w:rPr>
        <w:t xml:space="preserve"> keep, maintain, or install any type of flooring material</w:t>
      </w:r>
      <w:r w:rsidR="00501A8E" w:rsidRPr="00B460DC">
        <w:rPr>
          <w:szCs w:val="24"/>
        </w:rPr>
        <w:t xml:space="preserve"> </w:t>
      </w:r>
      <w:r w:rsidR="00F426BD" w:rsidRPr="00B460DC">
        <w:rPr>
          <w:szCs w:val="24"/>
        </w:rPr>
        <w:t xml:space="preserve">on the balcony.  </w:t>
      </w:r>
      <w:r w:rsidR="00E16464" w:rsidRPr="000D72BE">
        <w:rPr>
          <w:szCs w:val="24"/>
        </w:rPr>
        <w:t>Satellite dishes, sun shades or any other type of addition that exceeds the boundary wall of the building</w:t>
      </w:r>
      <w:r w:rsidR="00277DCE" w:rsidRPr="000D72BE">
        <w:rPr>
          <w:szCs w:val="24"/>
        </w:rPr>
        <w:t xml:space="preserve"> are </w:t>
      </w:r>
      <w:r w:rsidR="008F31DF" w:rsidRPr="000D72BE">
        <w:rPr>
          <w:szCs w:val="24"/>
        </w:rPr>
        <w:t>prohibited</w:t>
      </w:r>
      <w:r w:rsidR="00277DCE" w:rsidRPr="000D72BE">
        <w:rPr>
          <w:szCs w:val="24"/>
        </w:rPr>
        <w:t>.</w:t>
      </w:r>
    </w:p>
    <w:p w:rsidR="00FE79F6" w:rsidRPr="00B460DC" w:rsidRDefault="00EF697A" w:rsidP="00F62C3E">
      <w:pPr>
        <w:spacing w:after="240"/>
        <w:ind w:firstLine="720"/>
        <w:jc w:val="both"/>
        <w:rPr>
          <w:szCs w:val="24"/>
        </w:rPr>
      </w:pPr>
      <w:r w:rsidRPr="00B460DC">
        <w:rPr>
          <w:b/>
          <w:bCs/>
          <w:szCs w:val="24"/>
        </w:rPr>
        <w:t>9.5</w:t>
      </w:r>
      <w:r w:rsidRPr="00B460DC">
        <w:rPr>
          <w:b/>
          <w:bCs/>
          <w:szCs w:val="24"/>
        </w:rPr>
        <w:tab/>
      </w:r>
      <w:r w:rsidR="00FE79F6" w:rsidRPr="00B460DC">
        <w:rPr>
          <w:b/>
          <w:bCs/>
          <w:szCs w:val="24"/>
        </w:rPr>
        <w:t xml:space="preserve">Unit Floor Coverings.  </w:t>
      </w:r>
      <w:r w:rsidR="00FE79F6" w:rsidRPr="00B460DC">
        <w:rPr>
          <w:szCs w:val="24"/>
        </w:rPr>
        <w:t xml:space="preserve"> </w:t>
      </w:r>
      <w:r w:rsidR="00F162D0" w:rsidRPr="00B460DC">
        <w:rPr>
          <w:szCs w:val="24"/>
        </w:rPr>
        <w:t>As further described in Article 9.2.11 hereof, h</w:t>
      </w:r>
      <w:r w:rsidR="00FE79F6" w:rsidRPr="00B460DC">
        <w:rPr>
          <w:szCs w:val="24"/>
        </w:rPr>
        <w:t xml:space="preserve">ard floor surfaces (tile, marble, wood, etc.) may only be installed </w:t>
      </w:r>
      <w:r w:rsidR="008B4640" w:rsidRPr="00B460DC">
        <w:rPr>
          <w:szCs w:val="24"/>
        </w:rPr>
        <w:t>over</w:t>
      </w:r>
      <w:r w:rsidR="00FE79F6" w:rsidRPr="00B460DC">
        <w:rPr>
          <w:szCs w:val="24"/>
        </w:rPr>
        <w:t xml:space="preserve"> the installation of sound-</w:t>
      </w:r>
      <w:r w:rsidR="00F162D0" w:rsidRPr="00B460DC">
        <w:rPr>
          <w:szCs w:val="24"/>
        </w:rPr>
        <w:t>reduction</w:t>
      </w:r>
      <w:r w:rsidR="00FE79F6" w:rsidRPr="00B460DC">
        <w:rPr>
          <w:szCs w:val="24"/>
        </w:rPr>
        <w:t xml:space="preserve"> material.  Specifications for sound proofing of hard flooring must be </w:t>
      </w:r>
      <w:r w:rsidR="008B4640" w:rsidRPr="00B460DC">
        <w:rPr>
          <w:szCs w:val="24"/>
        </w:rPr>
        <w:t>submitted to</w:t>
      </w:r>
      <w:r w:rsidR="00FE79F6" w:rsidRPr="00B460DC">
        <w:rPr>
          <w:szCs w:val="24"/>
        </w:rPr>
        <w:t xml:space="preserve"> the Board prior </w:t>
      </w:r>
      <w:r w:rsidR="00FE79F6" w:rsidRPr="00B460DC">
        <w:rPr>
          <w:szCs w:val="24"/>
        </w:rPr>
        <w:lastRenderedPageBreak/>
        <w:t xml:space="preserve">to installation, and then the installed sound proofing must be inspected and approved prior to installation of the hard flooring.  The Board has the authority to adopt specifications for minimum sound proofing material that will be approved.  </w:t>
      </w:r>
    </w:p>
    <w:p w:rsidR="00FE79F6" w:rsidRPr="00B460DC" w:rsidRDefault="00EF697A" w:rsidP="00F62C3E">
      <w:pPr>
        <w:pStyle w:val="ARBLL2"/>
        <w:numPr>
          <w:ilvl w:val="0"/>
          <w:numId w:val="0"/>
        </w:numPr>
        <w:spacing w:after="240"/>
        <w:ind w:firstLine="720"/>
        <w:jc w:val="both"/>
      </w:pPr>
      <w:r w:rsidRPr="00B460DC">
        <w:rPr>
          <w:b/>
        </w:rPr>
        <w:t>9.6</w:t>
      </w:r>
      <w:r w:rsidRPr="00B460DC">
        <w:rPr>
          <w:b/>
        </w:rPr>
        <w:tab/>
      </w:r>
      <w:r w:rsidR="00AD7F4E" w:rsidRPr="00B460DC">
        <w:rPr>
          <w:b/>
        </w:rPr>
        <w:t xml:space="preserve">Modifications or </w:t>
      </w:r>
      <w:r w:rsidR="00FE79F6" w:rsidRPr="00B460DC">
        <w:rPr>
          <w:b/>
        </w:rPr>
        <w:t xml:space="preserve">Alterations by </w:t>
      </w:r>
      <w:r w:rsidR="00C22197" w:rsidRPr="00B460DC">
        <w:rPr>
          <w:b/>
        </w:rPr>
        <w:t>Unit Owner</w:t>
      </w:r>
      <w:r w:rsidR="00FE79F6" w:rsidRPr="00B460DC">
        <w:rPr>
          <w:b/>
        </w:rPr>
        <w:t>s.</w:t>
      </w:r>
      <w:r w:rsidR="00FE79F6" w:rsidRPr="00B460DC">
        <w:t xml:space="preserve">  No Owner may make or permit the making of any modifications or alterations to any portion of </w:t>
      </w:r>
      <w:r w:rsidR="00D474E3" w:rsidRPr="000D72BE">
        <w:t>his/her</w:t>
      </w:r>
      <w:r w:rsidR="00FE79F6" w:rsidRPr="00B460DC">
        <w:t xml:space="preserve"> Unit visible from the exterior, or in any manner change the appearance of any portion of the Common Elements, or </w:t>
      </w:r>
      <w:r w:rsidR="007814C7" w:rsidRPr="00B460DC">
        <w:t xml:space="preserve">undertake </w:t>
      </w:r>
      <w:r w:rsidR="00FE79F6" w:rsidRPr="00B460DC">
        <w:t xml:space="preserve">any structural </w:t>
      </w:r>
      <w:r w:rsidR="00DF320B" w:rsidRPr="00B460DC">
        <w:t xml:space="preserve">work or </w:t>
      </w:r>
      <w:r w:rsidR="007814C7" w:rsidRPr="00B460DC">
        <w:t xml:space="preserve">undertake any </w:t>
      </w:r>
      <w:r w:rsidR="00DF320B" w:rsidRPr="00B460DC">
        <w:t>structural modification or alteration</w:t>
      </w:r>
      <w:r w:rsidR="00FE79F6" w:rsidRPr="00B460DC">
        <w:t xml:space="preserve">, without first obtaining the written consent of the Board of Directors, which consent shall be denied if the Board determines that the proposed modifications or alterations would adversely affect, or in any manner be detrimental to, the Condominium in part or whole.    </w:t>
      </w:r>
    </w:p>
    <w:p w:rsidR="00FE79F6" w:rsidRPr="00B460DC" w:rsidRDefault="00EF697A" w:rsidP="00E061EE">
      <w:pPr>
        <w:pStyle w:val="ARBLL2"/>
        <w:numPr>
          <w:ilvl w:val="0"/>
          <w:numId w:val="0"/>
        </w:numPr>
        <w:tabs>
          <w:tab w:val="left" w:pos="630"/>
        </w:tabs>
        <w:spacing w:after="240"/>
        <w:ind w:firstLine="720"/>
        <w:jc w:val="both"/>
        <w:rPr>
          <w:b/>
        </w:rPr>
      </w:pPr>
      <w:r w:rsidRPr="00B460DC">
        <w:rPr>
          <w:b/>
        </w:rPr>
        <w:t>9.7</w:t>
      </w:r>
      <w:r w:rsidRPr="00B460DC">
        <w:rPr>
          <w:b/>
        </w:rPr>
        <w:tab/>
      </w:r>
      <w:r w:rsidR="00FE79F6" w:rsidRPr="00B460DC">
        <w:rPr>
          <w:b/>
        </w:rPr>
        <w:t xml:space="preserve">Additional </w:t>
      </w:r>
      <w:r w:rsidR="00C22197" w:rsidRPr="00B460DC">
        <w:rPr>
          <w:b/>
        </w:rPr>
        <w:t>Unit Owner</w:t>
      </w:r>
      <w:r w:rsidR="00FE79F6" w:rsidRPr="00B460DC">
        <w:rPr>
          <w:b/>
        </w:rPr>
        <w:t xml:space="preserve"> Responsibility for </w:t>
      </w:r>
      <w:r w:rsidR="00AD7F4E" w:rsidRPr="00B460DC">
        <w:rPr>
          <w:b/>
        </w:rPr>
        <w:t>Modifications or Alterations</w:t>
      </w:r>
      <w:r w:rsidR="00FE79F6" w:rsidRPr="00B460DC">
        <w:rPr>
          <w:b/>
        </w:rPr>
        <w:t xml:space="preserve">.  </w:t>
      </w:r>
      <w:r w:rsidR="00FE79F6" w:rsidRPr="00B460DC">
        <w:t xml:space="preserve">Any </w:t>
      </w:r>
      <w:r w:rsidR="00AD7F4E" w:rsidRPr="00B460DC">
        <w:t xml:space="preserve">modification or alteration </w:t>
      </w:r>
      <w:r w:rsidR="00FE79F6" w:rsidRPr="00B460DC">
        <w:t xml:space="preserve">to the </w:t>
      </w:r>
      <w:r w:rsidR="00C22197" w:rsidRPr="00B460DC">
        <w:t>Condominium Property</w:t>
      </w:r>
      <w:r w:rsidR="00FE79F6" w:rsidRPr="00B460DC">
        <w:t xml:space="preserve"> made by a </w:t>
      </w:r>
      <w:r w:rsidR="00C22197" w:rsidRPr="00B460DC">
        <w:t>Unit Owner</w:t>
      </w:r>
      <w:r w:rsidR="00FE79F6" w:rsidRPr="00B460DC">
        <w:t xml:space="preserve"> may be required to be removed in connection with the Association</w:t>
      </w:r>
      <w:r w:rsidR="00753C1F" w:rsidRPr="00B460DC">
        <w:t>’</w:t>
      </w:r>
      <w:r w:rsidR="00FE79F6" w:rsidRPr="00B460DC">
        <w:t xml:space="preserve">s maintenance of the </w:t>
      </w:r>
      <w:r w:rsidR="00C22197" w:rsidRPr="00B460DC">
        <w:t>Condominium Property</w:t>
      </w:r>
      <w:r w:rsidR="00FE79F6" w:rsidRPr="00B460DC">
        <w:t xml:space="preserve">.  In such cases, the </w:t>
      </w:r>
      <w:r w:rsidR="00C22197" w:rsidRPr="00B460DC">
        <w:t>Unit Owner</w:t>
      </w:r>
      <w:r w:rsidR="00FE79F6" w:rsidRPr="00B460DC">
        <w:t xml:space="preserve"> who installed the </w:t>
      </w:r>
      <w:r w:rsidR="00AD7F4E" w:rsidRPr="00B460DC">
        <w:t xml:space="preserve">modification or alteration </w:t>
      </w:r>
      <w:r w:rsidR="00FE79F6" w:rsidRPr="00B460DC">
        <w:t xml:space="preserve">(and/or their successors in title) shall be obligated to reimburse the Association for any costs affiliated with removal and/or re-installation of the item, with said obligation being secured by a right of </w:t>
      </w:r>
      <w:r w:rsidR="00011770" w:rsidRPr="00B460DC">
        <w:t>Lien for Charges</w:t>
      </w:r>
      <w:r w:rsidR="00FE79F6" w:rsidRPr="00B460DC">
        <w:t xml:space="preserve"> of equal dignity to the Common Expense lien created by this Declaration, or alternatively, said Owner may be required to remove and reinstall said </w:t>
      </w:r>
      <w:r w:rsidR="00AD7F4E" w:rsidRPr="00B460DC">
        <w:t>modification or alteration</w:t>
      </w:r>
      <w:r w:rsidR="00FE79F6" w:rsidRPr="00B460DC">
        <w:t>, if so determined by the Board of Directors.  Further, the Association, its contractors and agents, shall not be liable for any damage to the item arising out of its removal and/or reinstallation, unless occasioned by the gross negligence or willful misconduct of the Association or its contractor or agent, although the Association may provide for stricter liability standards in contracts with contractors.</w:t>
      </w:r>
    </w:p>
    <w:p w:rsidR="00FE79F6" w:rsidRPr="00B460DC" w:rsidRDefault="00EF697A" w:rsidP="00E061EE">
      <w:pPr>
        <w:pStyle w:val="ARBLL2"/>
        <w:numPr>
          <w:ilvl w:val="0"/>
          <w:numId w:val="0"/>
        </w:numPr>
        <w:spacing w:after="240"/>
        <w:ind w:firstLine="720"/>
        <w:jc w:val="both"/>
      </w:pPr>
      <w:r w:rsidRPr="00B460DC">
        <w:rPr>
          <w:b/>
        </w:rPr>
        <w:t>9.8</w:t>
      </w:r>
      <w:r w:rsidRPr="00B460DC">
        <w:rPr>
          <w:b/>
        </w:rPr>
        <w:tab/>
      </w:r>
      <w:r w:rsidR="00AD7F4E" w:rsidRPr="00B460DC">
        <w:rPr>
          <w:b/>
        </w:rPr>
        <w:t xml:space="preserve">Material </w:t>
      </w:r>
      <w:r w:rsidR="00FE79F6" w:rsidRPr="00B460DC">
        <w:rPr>
          <w:b/>
        </w:rPr>
        <w:t>Alterations by Association</w:t>
      </w:r>
      <w:r w:rsidR="00FE79F6" w:rsidRPr="00B460DC">
        <w:t>.  There shall be no material alterations or substantial additions to the Common Elements or Association real property by the Association, except as authorized by the Board of Directors.  Provided, howev</w:t>
      </w:r>
      <w:r w:rsidR="00AD7F4E" w:rsidRPr="00B460DC">
        <w:t>er, that if any such alteration or addition</w:t>
      </w:r>
      <w:r w:rsidR="00FE79F6" w:rsidRPr="00B460DC">
        <w:t xml:space="preserve"> require or obligate the expenditure of Association funds of more than five percent </w:t>
      </w:r>
      <w:r w:rsidR="00AD7F4E" w:rsidRPr="00B460DC">
        <w:t xml:space="preserve">(5%) </w:t>
      </w:r>
      <w:r w:rsidR="00FE79F6" w:rsidRPr="00B460DC">
        <w:t>of the Association</w:t>
      </w:r>
      <w:r w:rsidR="00753C1F" w:rsidRPr="00B460DC">
        <w:t>’</w:t>
      </w:r>
      <w:r w:rsidR="00FE79F6" w:rsidRPr="00B460DC">
        <w:t xml:space="preserve">s budget for the fiscal year in which the work is authorized, including reserves, the Board shall obtain approval of </w:t>
      </w:r>
      <w:r w:rsidR="004D6D90" w:rsidRPr="00B460DC">
        <w:t>seventy-five (75%) percent</w:t>
      </w:r>
      <w:r w:rsidR="00FE79F6" w:rsidRPr="00B460DC">
        <w:t xml:space="preserve"> of </w:t>
      </w:r>
      <w:r w:rsidR="0018521E" w:rsidRPr="00B460DC">
        <w:t xml:space="preserve">the </w:t>
      </w:r>
      <w:r w:rsidR="00FE79F6" w:rsidRPr="00B460DC">
        <w:t>Voting Interests.  Necessary mai</w:t>
      </w:r>
      <w:r w:rsidR="00CC4A05" w:rsidRPr="00B460DC">
        <w:t>ntenance of the Common Elements</w:t>
      </w:r>
      <w:r w:rsidR="00FE79F6" w:rsidRPr="00B460DC">
        <w:t xml:space="preserve"> or Association Property regardless of the level of </w:t>
      </w:r>
      <w:proofErr w:type="gramStart"/>
      <w:r w:rsidR="00FE79F6" w:rsidRPr="00B460DC">
        <w:t>expenditure,</w:t>
      </w:r>
      <w:proofErr w:type="gramEnd"/>
      <w:r w:rsidR="00FE79F6" w:rsidRPr="00B460DC">
        <w:t xml:space="preserve"> is the responsibility of the Board of Directors.  </w:t>
      </w:r>
      <w:r w:rsidR="004D6D90" w:rsidRPr="00B460DC">
        <w:t>T</w:t>
      </w:r>
      <w:r w:rsidR="00FF678C" w:rsidRPr="00B460DC">
        <w:t xml:space="preserve">he Board of Directors may enter into contracts with third-parties to lease the rooftop or other portions of the Common Elements and may authorize </w:t>
      </w:r>
      <w:r w:rsidR="00CC4A05" w:rsidRPr="000D72BE">
        <w:t>such third-parties to make</w:t>
      </w:r>
      <w:r w:rsidR="00CC4A05" w:rsidRPr="00B460DC">
        <w:t xml:space="preserve"> </w:t>
      </w:r>
      <w:r w:rsidR="00FF678C" w:rsidRPr="00B460DC">
        <w:t>leasehold improvements in connection therewith (installation of equipment, etc.) without advance approval of the Unit Owners.</w:t>
      </w:r>
    </w:p>
    <w:p w:rsidR="0066153C" w:rsidRPr="00B460DC" w:rsidRDefault="00EF697A" w:rsidP="00E061EE">
      <w:pPr>
        <w:pStyle w:val="ARBLL2"/>
        <w:numPr>
          <w:ilvl w:val="0"/>
          <w:numId w:val="0"/>
        </w:numPr>
        <w:spacing w:after="240"/>
        <w:ind w:firstLine="720"/>
        <w:jc w:val="both"/>
      </w:pPr>
      <w:r w:rsidRPr="00B460DC">
        <w:rPr>
          <w:b/>
        </w:rPr>
        <w:t>9.9</w:t>
      </w:r>
      <w:r w:rsidRPr="00B460DC">
        <w:rPr>
          <w:b/>
        </w:rPr>
        <w:tab/>
      </w:r>
      <w:r w:rsidR="00FE79F6" w:rsidRPr="00B460DC">
        <w:rPr>
          <w:b/>
        </w:rPr>
        <w:t>Enforcement of Maintenance</w:t>
      </w:r>
      <w:r w:rsidR="00FE79F6" w:rsidRPr="00B460DC">
        <w:t xml:space="preserve">.  If, after </w:t>
      </w:r>
      <w:r w:rsidR="004D6D90" w:rsidRPr="00B460DC">
        <w:t>fourteen (14) days written notice</w:t>
      </w:r>
      <w:r w:rsidR="00FE79F6" w:rsidRPr="00B460DC">
        <w:t xml:space="preserve">, the Owner of a Unit fails to maintain the Unit or other portions of the </w:t>
      </w:r>
      <w:r w:rsidR="00C22197" w:rsidRPr="00B460DC">
        <w:t>Condominium Property</w:t>
      </w:r>
      <w:r w:rsidR="00FE79F6" w:rsidRPr="00B460DC">
        <w:t xml:space="preserve"> as required by this Declaration, the Association shall have, without waiver of other remedies, the right to enter the Owner</w:t>
      </w:r>
      <w:r w:rsidR="00753C1F" w:rsidRPr="00B460DC">
        <w:t>’</w:t>
      </w:r>
      <w:r w:rsidR="00FE79F6" w:rsidRPr="00B460DC">
        <w:t xml:space="preserve">s Unit or Common Element </w:t>
      </w:r>
      <w:r w:rsidR="0008645D" w:rsidRPr="00B460DC">
        <w:t>(including Limited Common Element</w:t>
      </w:r>
      <w:r w:rsidR="00470D3D" w:rsidRPr="00B460DC">
        <w:t>s</w:t>
      </w:r>
      <w:r w:rsidR="0008645D" w:rsidRPr="00B460DC">
        <w:t xml:space="preserve">) </w:t>
      </w:r>
      <w:r w:rsidR="00FE79F6" w:rsidRPr="00B460DC">
        <w:t xml:space="preserve">and perform or cause performance of the necessary work, and/or institute legal proceedings at law or in equity to enforce compliance, and/or to take any and all other lawful actions to remedy such violation, in which event the </w:t>
      </w:r>
      <w:r w:rsidR="00C22197" w:rsidRPr="00B460DC">
        <w:t>Unit Owner</w:t>
      </w:r>
      <w:r w:rsidR="00FE79F6" w:rsidRPr="00B460DC">
        <w:t xml:space="preserve"> shall be charged for the costs of such activities (including attorney</w:t>
      </w:r>
      <w:r w:rsidR="00753C1F" w:rsidRPr="00B460DC">
        <w:t>’</w:t>
      </w:r>
      <w:r w:rsidR="00FE79F6" w:rsidRPr="00B460DC">
        <w:t xml:space="preserve">s fees incurred by the Association) by the Association which shall be secured by a </w:t>
      </w:r>
      <w:r w:rsidR="00011770" w:rsidRPr="00B460DC">
        <w:t>Lien for Charges</w:t>
      </w:r>
      <w:r w:rsidR="00FE79F6" w:rsidRPr="00B460DC">
        <w:t>.</w:t>
      </w:r>
      <w:r w:rsidR="006F7142" w:rsidRPr="00B460DC">
        <w:t xml:space="preserve">  </w:t>
      </w:r>
    </w:p>
    <w:p w:rsidR="00FE79F6" w:rsidRPr="00B460DC" w:rsidRDefault="00EF697A" w:rsidP="00E061EE">
      <w:pPr>
        <w:pStyle w:val="ARBLL2"/>
        <w:numPr>
          <w:ilvl w:val="0"/>
          <w:numId w:val="0"/>
        </w:numPr>
        <w:spacing w:after="240"/>
        <w:ind w:firstLine="720"/>
        <w:jc w:val="both"/>
      </w:pPr>
      <w:r w:rsidRPr="00B460DC">
        <w:rPr>
          <w:b/>
        </w:rPr>
        <w:lastRenderedPageBreak/>
        <w:t>9.10</w:t>
      </w:r>
      <w:r w:rsidRPr="00B460DC">
        <w:rPr>
          <w:b/>
        </w:rPr>
        <w:tab/>
      </w:r>
      <w:r w:rsidR="00FE79F6" w:rsidRPr="00B460DC">
        <w:rPr>
          <w:b/>
        </w:rPr>
        <w:t xml:space="preserve">Damage Caused by Conditions of the </w:t>
      </w:r>
      <w:r w:rsidR="00C22197" w:rsidRPr="00B460DC">
        <w:rPr>
          <w:b/>
        </w:rPr>
        <w:t>Condominium Property</w:t>
      </w:r>
      <w:r w:rsidR="00FE79F6" w:rsidRPr="00B460DC">
        <w:rPr>
          <w:b/>
        </w:rPr>
        <w:t>.</w:t>
      </w:r>
      <w:r w:rsidR="00FE79F6" w:rsidRPr="00B460DC">
        <w:t xml:space="preserve">  Each </w:t>
      </w:r>
      <w:r w:rsidR="00C22197" w:rsidRPr="00B460DC">
        <w:t>Unit Owner</w:t>
      </w:r>
      <w:r w:rsidR="00FE79F6" w:rsidRPr="00B460DC">
        <w:t xml:space="preserve"> shall be liable to the Association and/or other </w:t>
      </w:r>
      <w:r w:rsidR="00C22197" w:rsidRPr="00B460DC">
        <w:t>Unit Owner</w:t>
      </w:r>
      <w:r w:rsidR="00FE79F6" w:rsidRPr="00B460DC">
        <w:t xml:space="preserve">s for the expenses of any maintenance, repair or replacement of the </w:t>
      </w:r>
      <w:r w:rsidR="00C22197" w:rsidRPr="00B460DC">
        <w:t>Condominium Property</w:t>
      </w:r>
      <w:r w:rsidR="00FE79F6" w:rsidRPr="00B460DC">
        <w:t xml:space="preserve">, made necessary by </w:t>
      </w:r>
      <w:r w:rsidR="00D474E3" w:rsidRPr="000D72BE">
        <w:t>his/her</w:t>
      </w:r>
      <w:r w:rsidR="00FE79F6" w:rsidRPr="00B460DC">
        <w:t xml:space="preserve"> intentional act or negligence, or by that of any </w:t>
      </w:r>
      <w:r w:rsidR="007B568E" w:rsidRPr="00B460DC">
        <w:t>member</w:t>
      </w:r>
      <w:r w:rsidR="00FE79F6" w:rsidRPr="00B460DC">
        <w:t xml:space="preserve"> of </w:t>
      </w:r>
      <w:r w:rsidR="00D474E3" w:rsidRPr="000D72BE">
        <w:t>his/her</w:t>
      </w:r>
      <w:r w:rsidR="00FE79F6" w:rsidRPr="00B460DC">
        <w:t xml:space="preserve"> Family or </w:t>
      </w:r>
      <w:r w:rsidR="00D474E3" w:rsidRPr="000D72BE">
        <w:t>his/her</w:t>
      </w:r>
      <w:r w:rsidR="00FE79F6" w:rsidRPr="00B460DC">
        <w:t xml:space="preserve"> or their Occupants, Guests</w:t>
      </w:r>
      <w:r w:rsidR="00C35EB0" w:rsidRPr="00B460DC">
        <w:t xml:space="preserve"> or</w:t>
      </w:r>
      <w:r w:rsidR="00FE79F6" w:rsidRPr="00B460DC">
        <w:t xml:space="preserve"> Tenants.  If any condition, defect or malfunction existing within a Unit or Common Elements which the </w:t>
      </w:r>
      <w:r w:rsidR="00C22197" w:rsidRPr="00B460DC">
        <w:t>Unit Owner</w:t>
      </w:r>
      <w:r w:rsidR="00FE79F6" w:rsidRPr="00B460DC">
        <w:t xml:space="preserve"> is obligated to insure, maintain, repair, or replace if caused by the Owner</w:t>
      </w:r>
      <w:r w:rsidR="00753C1F" w:rsidRPr="00B460DC">
        <w:t>’</w:t>
      </w:r>
      <w:r w:rsidR="00FE79F6" w:rsidRPr="00B460DC">
        <w:t>s (</w:t>
      </w:r>
      <w:r w:rsidR="00E5068A" w:rsidRPr="00B460DC">
        <w:t xml:space="preserve">or </w:t>
      </w:r>
      <w:r w:rsidR="00D474E3" w:rsidRPr="000D72BE">
        <w:t>his/her</w:t>
      </w:r>
      <w:r w:rsidR="00FE79F6" w:rsidRPr="00B460DC">
        <w:t xml:space="preserve"> </w:t>
      </w:r>
      <w:r w:rsidR="007B568E" w:rsidRPr="00B460DC">
        <w:t>Family member</w:t>
      </w:r>
      <w:r w:rsidR="00753C1F" w:rsidRPr="00B460DC">
        <w:t>’</w:t>
      </w:r>
      <w:r w:rsidR="00FE79F6" w:rsidRPr="00B460DC">
        <w:t>s, Occupant</w:t>
      </w:r>
      <w:r w:rsidR="00753C1F" w:rsidRPr="00B460DC">
        <w:t>’</w:t>
      </w:r>
      <w:r w:rsidR="00FE79F6" w:rsidRPr="00B460DC">
        <w:t>s, Guest</w:t>
      </w:r>
      <w:r w:rsidR="00753C1F" w:rsidRPr="00B460DC">
        <w:t>’</w:t>
      </w:r>
      <w:r w:rsidR="00FE79F6" w:rsidRPr="00B460DC">
        <w:t>s</w:t>
      </w:r>
      <w:r w:rsidR="00C35EB0" w:rsidRPr="00B460DC">
        <w:t xml:space="preserve"> or</w:t>
      </w:r>
      <w:r w:rsidR="00FE79F6" w:rsidRPr="00B460DC">
        <w:t xml:space="preserve"> Tenant</w:t>
      </w:r>
      <w:r w:rsidR="00753C1F" w:rsidRPr="00B460DC">
        <w:t>’</w:t>
      </w:r>
      <w:r w:rsidR="00FE79F6" w:rsidRPr="00B460DC">
        <w:t xml:space="preserve">s) </w:t>
      </w:r>
      <w:r w:rsidR="00E5068A" w:rsidRPr="00B460DC">
        <w:t xml:space="preserve">acts, </w:t>
      </w:r>
      <w:r w:rsidR="00FE79F6" w:rsidRPr="00B460DC">
        <w:t>negligence</w:t>
      </w:r>
      <w:r w:rsidR="0008645D" w:rsidRPr="00B460DC">
        <w:t>,</w:t>
      </w:r>
      <w:r w:rsidR="00FE79F6" w:rsidRPr="00B460DC">
        <w:t xml:space="preserve"> or failure to comply with the Condominium Documents or applicable law, shall cause damage to the Common Elements, Association Property, or to other Units, the Owner of the offending Unit shall be liable to the person or entity responsible for repairing the damaged areas for all costs of repair or replacement not paid by insurance (including the deductible) and without waiver of any insurer</w:t>
      </w:r>
      <w:r w:rsidR="00753C1F" w:rsidRPr="00B460DC">
        <w:t>’</w:t>
      </w:r>
      <w:r w:rsidR="00FE79F6" w:rsidRPr="00B460DC">
        <w:t xml:space="preserve">s subrogation rights, provided that such responsibility shall be conditioned on the neighboring Unit(s) being adequately insured based on local standards and conditions.  </w:t>
      </w:r>
      <w:r w:rsidR="00FE79F6" w:rsidRPr="00B460DC">
        <w:rPr>
          <w:snapToGrid w:val="0"/>
        </w:rPr>
        <w:t xml:space="preserve">Further, any claim of a </w:t>
      </w:r>
      <w:r w:rsidR="00C22197" w:rsidRPr="00B460DC">
        <w:rPr>
          <w:snapToGrid w:val="0"/>
        </w:rPr>
        <w:t>Unit Owner</w:t>
      </w:r>
      <w:r w:rsidR="00FE79F6" w:rsidRPr="00B460DC">
        <w:rPr>
          <w:snapToGrid w:val="0"/>
        </w:rPr>
        <w:t xml:space="preserve"> against the Association or another </w:t>
      </w:r>
      <w:r w:rsidR="00C22197" w:rsidRPr="00B460DC">
        <w:rPr>
          <w:snapToGrid w:val="0"/>
        </w:rPr>
        <w:t>Unit Owner</w:t>
      </w:r>
      <w:r w:rsidR="00FE79F6" w:rsidRPr="00B460DC">
        <w:rPr>
          <w:snapToGrid w:val="0"/>
        </w:rPr>
        <w:t xml:space="preserve"> relative to damage to the </w:t>
      </w:r>
      <w:r w:rsidR="00C22197" w:rsidRPr="00B460DC">
        <w:rPr>
          <w:snapToGrid w:val="0"/>
        </w:rPr>
        <w:t>Condominium Property</w:t>
      </w:r>
      <w:r w:rsidR="00FE79F6" w:rsidRPr="00B460DC">
        <w:rPr>
          <w:snapToGrid w:val="0"/>
        </w:rPr>
        <w:t xml:space="preserve">, to the extent the Association or other </w:t>
      </w:r>
      <w:r w:rsidR="00C22197" w:rsidRPr="00B460DC">
        <w:rPr>
          <w:snapToGrid w:val="0"/>
        </w:rPr>
        <w:t>Unit Owner</w:t>
      </w:r>
      <w:r w:rsidR="00FE79F6" w:rsidRPr="00B460DC">
        <w:rPr>
          <w:snapToGrid w:val="0"/>
        </w:rPr>
        <w:t xml:space="preserve"> might otherwise be liable pursuant to the Condominium Documents or applicable law, shall be predicated upon the </w:t>
      </w:r>
      <w:r w:rsidR="00C22197" w:rsidRPr="00B460DC">
        <w:rPr>
          <w:snapToGrid w:val="0"/>
        </w:rPr>
        <w:t>Unit Owner</w:t>
      </w:r>
      <w:r w:rsidR="00FE79F6" w:rsidRPr="00B460DC">
        <w:rPr>
          <w:snapToGrid w:val="0"/>
        </w:rPr>
        <w:t xml:space="preserve"> making the claim </w:t>
      </w:r>
      <w:r w:rsidR="00FE79F6" w:rsidRPr="00B460DC">
        <w:t>being adequately insured based on local standards and conditions</w:t>
      </w:r>
      <w:r w:rsidR="00C918F5" w:rsidRPr="00B460DC">
        <w:rPr>
          <w:spacing w:val="-3"/>
        </w:rPr>
        <w:t xml:space="preserve">, whether or not individual </w:t>
      </w:r>
      <w:r w:rsidR="00C22197" w:rsidRPr="00B460DC">
        <w:rPr>
          <w:spacing w:val="-3"/>
        </w:rPr>
        <w:t>Unit Owner</w:t>
      </w:r>
      <w:r w:rsidR="00C918F5" w:rsidRPr="00B460DC">
        <w:rPr>
          <w:spacing w:val="-3"/>
        </w:rPr>
        <w:t xml:space="preserve"> insurance is mandated by the Act</w:t>
      </w:r>
      <w:r w:rsidR="00FE79F6" w:rsidRPr="00B460DC">
        <w:t xml:space="preserve">. </w:t>
      </w:r>
      <w:r w:rsidR="00FE79F6" w:rsidRPr="00B460DC">
        <w:rPr>
          <w:snapToGrid w:val="0"/>
        </w:rPr>
        <w:t xml:space="preserve"> Should any </w:t>
      </w:r>
      <w:r w:rsidR="00C22197" w:rsidRPr="00B460DC">
        <w:rPr>
          <w:snapToGrid w:val="0"/>
        </w:rPr>
        <w:t>Unit Owner</w:t>
      </w:r>
      <w:r w:rsidR="00FE79F6" w:rsidRPr="00B460DC">
        <w:rPr>
          <w:snapToGrid w:val="0"/>
        </w:rPr>
        <w:t xml:space="preserve"> fail to maintain such insurance, any claim will be reduced to the extent such </w:t>
      </w:r>
      <w:r w:rsidR="00C22197" w:rsidRPr="00B460DC">
        <w:rPr>
          <w:snapToGrid w:val="0"/>
        </w:rPr>
        <w:t>Unit Owner</w:t>
      </w:r>
      <w:r w:rsidR="00753C1F" w:rsidRPr="00B460DC">
        <w:rPr>
          <w:snapToGrid w:val="0"/>
        </w:rPr>
        <w:t>’</w:t>
      </w:r>
      <w:r w:rsidR="00FE79F6" w:rsidRPr="00B460DC">
        <w:rPr>
          <w:snapToGrid w:val="0"/>
        </w:rPr>
        <w:t xml:space="preserve">s insurance, if obtained pursuant to the above-described standards, would have provided coverage or compensation for the loss and without waiving any other remedy of the Association regarding </w:t>
      </w:r>
      <w:r w:rsidR="00C22197" w:rsidRPr="00B460DC">
        <w:rPr>
          <w:snapToGrid w:val="0"/>
        </w:rPr>
        <w:t>Unit Owner</w:t>
      </w:r>
      <w:r w:rsidR="00FE79F6" w:rsidRPr="00B460DC">
        <w:rPr>
          <w:snapToGrid w:val="0"/>
        </w:rPr>
        <w:t xml:space="preserve"> insurance requirements.  </w:t>
      </w:r>
      <w:r w:rsidR="00FE79F6" w:rsidRPr="00B460DC">
        <w:t xml:space="preserve">If one or more of the Units involved is not occupied at the time a damage incident is discovered (regardless of the cause), the Association may enter the Unit(s) without prior notice to the Owner(s) and take reasonable action to mitigate damage or prevent its spread, at the </w:t>
      </w:r>
      <w:r w:rsidR="00C22197" w:rsidRPr="00B460DC">
        <w:t>Unit Owner</w:t>
      </w:r>
      <w:r w:rsidR="00753C1F" w:rsidRPr="00B460DC">
        <w:t>’</w:t>
      </w:r>
      <w:r w:rsidR="00FE79F6" w:rsidRPr="00B460DC">
        <w:t xml:space="preserve">s expense.  The Association may, but is not obligated </w:t>
      </w:r>
      <w:proofErr w:type="gramStart"/>
      <w:r w:rsidR="00FE79F6" w:rsidRPr="00B460DC">
        <w:t>to,</w:t>
      </w:r>
      <w:proofErr w:type="gramEnd"/>
      <w:r w:rsidR="00FE79F6" w:rsidRPr="00B460DC">
        <w:t xml:space="preserve"> repair the damage without the prior consent of the Owner, in the event of an emergency, and the Owner shall be responsible for reimbursement of the Association, with the cost being secured by a </w:t>
      </w:r>
      <w:r w:rsidR="00011770" w:rsidRPr="00B460DC">
        <w:t>Lien for Charges</w:t>
      </w:r>
      <w:r w:rsidR="00FE79F6" w:rsidRPr="00B460DC">
        <w:t xml:space="preserve">.  </w:t>
      </w:r>
      <w:r w:rsidR="00C22197" w:rsidRPr="00B460DC">
        <w:t>Unit Owner</w:t>
      </w:r>
      <w:r w:rsidR="00FE79F6" w:rsidRPr="00B460DC">
        <w:t xml:space="preserve">s are required to shut off all water valves when the </w:t>
      </w:r>
      <w:r w:rsidR="004D6D90" w:rsidRPr="00B460DC">
        <w:t>Owner will be absent for a period of th</w:t>
      </w:r>
      <w:r w:rsidR="00C35EB0" w:rsidRPr="00B460DC">
        <w:t>ree</w:t>
      </w:r>
      <w:r w:rsidR="004D6D90" w:rsidRPr="00B460DC">
        <w:t xml:space="preserve"> (3) days or longer</w:t>
      </w:r>
      <w:r w:rsidR="00FE79F6" w:rsidRPr="00B460DC">
        <w:t>, and failure to do so will create a presumption of negligence.</w:t>
      </w:r>
      <w:r w:rsidR="00E72C92" w:rsidRPr="00B460DC">
        <w:t xml:space="preserve">  Unit Owners are responsible for </w:t>
      </w:r>
      <w:r w:rsidR="00005A45" w:rsidRPr="00B460DC">
        <w:t>cleaning and maintaining the condensate drain and replacing all filters and failure to do so will create a presumption of negligence.</w:t>
      </w:r>
    </w:p>
    <w:p w:rsidR="00FE79F6" w:rsidRPr="00B460DC" w:rsidRDefault="00C22197" w:rsidP="00E96D70">
      <w:pPr>
        <w:pStyle w:val="ARBLL2"/>
        <w:numPr>
          <w:ilvl w:val="0"/>
          <w:numId w:val="0"/>
        </w:numPr>
        <w:spacing w:after="240"/>
        <w:jc w:val="both"/>
      </w:pPr>
      <w:r w:rsidRPr="00B460DC">
        <w:t>Unit Owner</w:t>
      </w:r>
      <w:r w:rsidR="00FE79F6" w:rsidRPr="00B460DC">
        <w:t>s are also required to ensure that electricity</w:t>
      </w:r>
      <w:r w:rsidR="004D6D90" w:rsidRPr="00B460DC">
        <w:t xml:space="preserve"> is</w:t>
      </w:r>
      <w:r w:rsidR="00FE79F6" w:rsidRPr="00B460DC">
        <w:t xml:space="preserve"> always available to service the Unit.  If </w:t>
      </w:r>
      <w:r w:rsidRPr="00B460DC">
        <w:t>Unit Owner</w:t>
      </w:r>
      <w:r w:rsidR="00FE79F6" w:rsidRPr="00B460DC">
        <w:t xml:space="preserve"> fails to maintain Utility Services to Unit, the Association shall have the right to enter </w:t>
      </w:r>
      <w:r w:rsidR="00753C1F" w:rsidRPr="00B460DC">
        <w:t>in</w:t>
      </w:r>
      <w:r w:rsidR="00FE79F6" w:rsidRPr="00B460DC">
        <w:t>to the Owner</w:t>
      </w:r>
      <w:r w:rsidR="00753C1F" w:rsidRPr="00B460DC">
        <w:t>’</w:t>
      </w:r>
      <w:r w:rsidR="00FE79F6" w:rsidRPr="00B460DC">
        <w:t xml:space="preserve">s Unit and Limited Common Element and take any and all lawful actions to make the utilities available to service the Unit, in which event the </w:t>
      </w:r>
      <w:r w:rsidRPr="00B460DC">
        <w:t>Unit Owner</w:t>
      </w:r>
      <w:r w:rsidR="00FE79F6" w:rsidRPr="00B460DC">
        <w:t xml:space="preserve"> shall be charged for such activities (including attorneys</w:t>
      </w:r>
      <w:r w:rsidR="00753C1F" w:rsidRPr="00B460DC">
        <w:t>’</w:t>
      </w:r>
      <w:r w:rsidR="00FE79F6" w:rsidRPr="00B460DC">
        <w:t xml:space="preserve"> fees incurred by the Association) by the Association which shall be secured by a </w:t>
      </w:r>
      <w:r w:rsidR="00011770" w:rsidRPr="00B460DC">
        <w:t>Lien for Charges</w:t>
      </w:r>
      <w:r w:rsidR="00FE79F6" w:rsidRPr="00B460DC">
        <w:t>.</w:t>
      </w:r>
    </w:p>
    <w:p w:rsidR="00FE79F6" w:rsidRPr="00B460DC" w:rsidRDefault="00EF697A" w:rsidP="00E061EE">
      <w:pPr>
        <w:pStyle w:val="ARBLL2"/>
        <w:numPr>
          <w:ilvl w:val="0"/>
          <w:numId w:val="0"/>
        </w:numPr>
        <w:spacing w:after="240"/>
        <w:ind w:firstLine="720"/>
        <w:jc w:val="both"/>
      </w:pPr>
      <w:r w:rsidRPr="00B460DC">
        <w:rPr>
          <w:b/>
        </w:rPr>
        <w:t>9.11</w:t>
      </w:r>
      <w:r w:rsidRPr="00B460DC">
        <w:rPr>
          <w:b/>
        </w:rPr>
        <w:tab/>
      </w:r>
      <w:r w:rsidR="00FE79F6" w:rsidRPr="00B460DC">
        <w:rPr>
          <w:b/>
        </w:rPr>
        <w:t xml:space="preserve">Combination of Units.  </w:t>
      </w:r>
      <w:r w:rsidR="00FE79F6" w:rsidRPr="00B460DC">
        <w:t xml:space="preserve">Two contiguous Units may, subject to the prior written approval of the Board of Directors, be combined in to a single living space.  The Board, as a condition of approving the combination of Units, may require </w:t>
      </w:r>
      <w:r w:rsidR="00B55233" w:rsidRPr="00B460DC">
        <w:t xml:space="preserve">the Unit Owner to submit </w:t>
      </w:r>
      <w:r w:rsidR="00FE79F6" w:rsidRPr="00B460DC">
        <w:t xml:space="preserve">sealed plans from an Architect or Professional Engineer licensed to practice in Florida, certifying to the Association that the proposed work affiliated with the Unit combination complies with all applicable laws, codes, and ordinances.  </w:t>
      </w:r>
    </w:p>
    <w:p w:rsidR="00FE79F6" w:rsidRPr="00B460DC" w:rsidRDefault="00EF697A" w:rsidP="00EF697A">
      <w:pPr>
        <w:pStyle w:val="ARBLL1"/>
        <w:numPr>
          <w:ilvl w:val="0"/>
          <w:numId w:val="0"/>
        </w:numPr>
        <w:spacing w:after="240"/>
        <w:jc w:val="both"/>
        <w:rPr>
          <w:color w:val="000000"/>
        </w:rPr>
      </w:pPr>
      <w:r w:rsidRPr="00B460DC">
        <w:rPr>
          <w:b/>
          <w:bCs/>
          <w:color w:val="000000"/>
        </w:rPr>
        <w:lastRenderedPageBreak/>
        <w:t>10.</w:t>
      </w:r>
      <w:r w:rsidRPr="00B460DC">
        <w:rPr>
          <w:b/>
          <w:bCs/>
          <w:color w:val="000000"/>
        </w:rPr>
        <w:tab/>
      </w:r>
      <w:r w:rsidR="00FE79F6" w:rsidRPr="00B460DC">
        <w:rPr>
          <w:b/>
          <w:bCs/>
          <w:color w:val="000000"/>
        </w:rPr>
        <w:t xml:space="preserve">ASSESSMENTS AND CHARGES. </w:t>
      </w:r>
      <w:r w:rsidR="00FE79F6" w:rsidRPr="00B460DC">
        <w:rPr>
          <w:color w:val="000000"/>
        </w:rPr>
        <w:t xml:space="preserve"> Assessments against Owners shall be made by the Board of Directors of the Association, in the manner provided in the Bylaws and as follows, and shall be borne by the </w:t>
      </w:r>
      <w:r w:rsidR="00C22197" w:rsidRPr="00B460DC">
        <w:rPr>
          <w:color w:val="000000"/>
        </w:rPr>
        <w:t>Unit Owner</w:t>
      </w:r>
      <w:r w:rsidR="00FE79F6" w:rsidRPr="00B460DC">
        <w:rPr>
          <w:color w:val="000000"/>
        </w:rPr>
        <w:t xml:space="preserve">s on the basis set forth in Article 6 and elsewhere in these Condominium Documents. </w:t>
      </w:r>
    </w:p>
    <w:p w:rsidR="00FE79F6" w:rsidRPr="00B460DC" w:rsidRDefault="00EF697A" w:rsidP="00E061EE">
      <w:pPr>
        <w:pStyle w:val="ARBLL2"/>
        <w:numPr>
          <w:ilvl w:val="0"/>
          <w:numId w:val="0"/>
        </w:numPr>
        <w:spacing w:after="240"/>
        <w:ind w:firstLine="720"/>
        <w:jc w:val="both"/>
      </w:pPr>
      <w:r w:rsidRPr="00B460DC">
        <w:rPr>
          <w:b/>
          <w:bCs/>
        </w:rPr>
        <w:t>10.1</w:t>
      </w:r>
      <w:r w:rsidRPr="00B460DC">
        <w:rPr>
          <w:b/>
          <w:bCs/>
        </w:rPr>
        <w:tab/>
      </w:r>
      <w:r w:rsidR="00FE79F6" w:rsidRPr="00B460DC">
        <w:rPr>
          <w:b/>
          <w:bCs/>
        </w:rPr>
        <w:t xml:space="preserve">Liability for Assessments and Charges. </w:t>
      </w:r>
      <w:r w:rsidR="00FE79F6" w:rsidRPr="00B460DC">
        <w:t xml:space="preserve"> A </w:t>
      </w:r>
      <w:r w:rsidR="00C22197" w:rsidRPr="00B460DC">
        <w:t>Unit Owner</w:t>
      </w:r>
      <w:r w:rsidR="00FE79F6" w:rsidRPr="00B460DC">
        <w:t xml:space="preserve">, regardless of how title is acquired, including a purchaser at a judicial sale, shall be liable for all Assessments and Charges coming due while </w:t>
      </w:r>
      <w:proofErr w:type="gramStart"/>
      <w:r w:rsidR="00FE79F6" w:rsidRPr="000D72BE">
        <w:t>he/</w:t>
      </w:r>
      <w:proofErr w:type="gramEnd"/>
      <w:r w:rsidR="00FE79F6" w:rsidRPr="000D72BE">
        <w:t>she</w:t>
      </w:r>
      <w:r w:rsidR="00FE79F6" w:rsidRPr="00B460DC">
        <w:t xml:space="preserve"> is the </w:t>
      </w:r>
      <w:r w:rsidR="00C22197" w:rsidRPr="00B460DC">
        <w:t>Unit Owner</w:t>
      </w:r>
      <w:r w:rsidR="00FE79F6" w:rsidRPr="00B460DC">
        <w:t>.  Except as provided in Article</w:t>
      </w:r>
      <w:r w:rsidR="00FE2016" w:rsidRPr="00B460DC">
        <w:t xml:space="preserve"> </w:t>
      </w:r>
      <w:r w:rsidR="00C35EB0" w:rsidRPr="00B460DC">
        <w:t>10.4</w:t>
      </w:r>
      <w:r w:rsidR="00FE79F6" w:rsidRPr="00B460DC">
        <w:t xml:space="preserve">, any person or entity which acquires title to a Unit shall be jointly and severally liable with their predecessor in title for all unpaid Assessments and Charges against the predecessor for </w:t>
      </w:r>
      <w:r w:rsidR="00FE79F6" w:rsidRPr="00AA0D9B">
        <w:t>his/her</w:t>
      </w:r>
      <w:r w:rsidR="00FE79F6" w:rsidRPr="00B460DC">
        <w:t xml:space="preserve"> share of the Charges and Assessments, including </w:t>
      </w:r>
      <w:r w:rsidR="005E0513" w:rsidRPr="00B460DC">
        <w:t xml:space="preserve">interest, late fees, </w:t>
      </w:r>
      <w:r w:rsidR="00FE79F6" w:rsidRPr="00B460DC">
        <w:t>attorney</w:t>
      </w:r>
      <w:r w:rsidR="00753C1F" w:rsidRPr="00B460DC">
        <w:t>’</w:t>
      </w:r>
      <w:r w:rsidR="00FE79F6" w:rsidRPr="00B460DC">
        <w:t>s fees and other costs and expenses of collection incurred by the Association up to the time of the transfer</w:t>
      </w:r>
      <w:r w:rsidR="00FE2016" w:rsidRPr="00B460DC">
        <w:t>.</w:t>
      </w:r>
    </w:p>
    <w:p w:rsidR="009D01D9" w:rsidRPr="00B460DC" w:rsidRDefault="00EF697A" w:rsidP="00E061EE">
      <w:pPr>
        <w:pStyle w:val="ARBLL2"/>
        <w:numPr>
          <w:ilvl w:val="0"/>
          <w:numId w:val="0"/>
        </w:numPr>
        <w:spacing w:after="240"/>
        <w:ind w:firstLine="720"/>
        <w:jc w:val="both"/>
      </w:pPr>
      <w:r w:rsidRPr="00B460DC">
        <w:rPr>
          <w:b/>
          <w:bCs/>
          <w:color w:val="000000"/>
        </w:rPr>
        <w:t>10.2</w:t>
      </w:r>
      <w:r w:rsidRPr="00B460DC">
        <w:rPr>
          <w:b/>
          <w:bCs/>
          <w:color w:val="000000"/>
        </w:rPr>
        <w:tab/>
      </w:r>
      <w:proofErr w:type="gramStart"/>
      <w:r w:rsidR="009D01D9" w:rsidRPr="00B460DC">
        <w:rPr>
          <w:b/>
          <w:bCs/>
          <w:color w:val="000000"/>
        </w:rPr>
        <w:t>Default</w:t>
      </w:r>
      <w:proofErr w:type="gramEnd"/>
      <w:r w:rsidR="009D01D9" w:rsidRPr="00B460DC">
        <w:rPr>
          <w:b/>
          <w:bCs/>
          <w:color w:val="000000"/>
        </w:rPr>
        <w:t xml:space="preserve"> in Payment of Assessments for Common Expenses</w:t>
      </w:r>
      <w:r w:rsidR="0008645D" w:rsidRPr="00B460DC">
        <w:rPr>
          <w:b/>
          <w:bCs/>
          <w:color w:val="000000"/>
        </w:rPr>
        <w:t xml:space="preserve"> or Charges</w:t>
      </w:r>
      <w:r w:rsidR="009D01D9" w:rsidRPr="00B460DC">
        <w:rPr>
          <w:b/>
          <w:bCs/>
          <w:color w:val="000000"/>
        </w:rPr>
        <w:t>.</w:t>
      </w:r>
      <w:r w:rsidR="009D01D9" w:rsidRPr="00B460DC">
        <w:rPr>
          <w:color w:val="000000"/>
        </w:rPr>
        <w:t xml:space="preserve">  Assessments and installments thereof not paid within ten (10) days from the date when they are due shall incur a late fee and bear interest in an amount as determined by the Board of Directors which, unless otherwise specified, shall be the maximum allowed by law.  The Board may accelerate unpaid Assessments in the manner prescribed by law.  The Association has a lien on each </w:t>
      </w:r>
      <w:r w:rsidR="00563B70" w:rsidRPr="00B460DC">
        <w:rPr>
          <w:color w:val="000000"/>
        </w:rPr>
        <w:t>Condominium Parcel</w:t>
      </w:r>
      <w:r w:rsidR="009D01D9" w:rsidRPr="00B460DC">
        <w:rPr>
          <w:color w:val="000000"/>
        </w:rPr>
        <w:t xml:space="preserve"> for any unpaid Assessments on such parcel, with interest, late </w:t>
      </w:r>
      <w:r w:rsidR="0008645D" w:rsidRPr="00B460DC">
        <w:rPr>
          <w:color w:val="000000"/>
        </w:rPr>
        <w:t xml:space="preserve">fees </w:t>
      </w:r>
      <w:r w:rsidR="009D01D9" w:rsidRPr="00B460DC">
        <w:rPr>
          <w:color w:val="000000"/>
        </w:rPr>
        <w:t>and for reasonable attorney’s fees</w:t>
      </w:r>
      <w:r w:rsidR="00B81110" w:rsidRPr="00B460DC">
        <w:rPr>
          <w:color w:val="000000"/>
        </w:rPr>
        <w:t xml:space="preserve">, </w:t>
      </w:r>
      <w:r w:rsidR="005E0513" w:rsidRPr="00B460DC">
        <w:rPr>
          <w:color w:val="000000"/>
        </w:rPr>
        <w:t xml:space="preserve">as well as </w:t>
      </w:r>
      <w:r w:rsidR="009D01D9" w:rsidRPr="00B460DC">
        <w:rPr>
          <w:color w:val="000000"/>
        </w:rPr>
        <w:t xml:space="preserve">costs </w:t>
      </w:r>
      <w:r w:rsidR="00B81110" w:rsidRPr="00B460DC">
        <w:rPr>
          <w:color w:val="000000"/>
        </w:rPr>
        <w:t xml:space="preserve">and expenses of collection </w:t>
      </w:r>
      <w:r w:rsidR="009D01D9" w:rsidRPr="00B460DC">
        <w:rPr>
          <w:color w:val="000000"/>
        </w:rPr>
        <w:t xml:space="preserve">incurred by the Association incident to the collection of the Assessment or enforcement of the lien.  The </w:t>
      </w:r>
      <w:r w:rsidR="005E0513" w:rsidRPr="00B460DC">
        <w:rPr>
          <w:color w:val="000000"/>
        </w:rPr>
        <w:t xml:space="preserve">Association’s </w:t>
      </w:r>
      <w:r w:rsidR="009D01D9" w:rsidRPr="00B460DC">
        <w:rPr>
          <w:color w:val="000000"/>
        </w:rPr>
        <w:t xml:space="preserve">lien is in effect until all sums secured by it have been fully paid or until barred by law.  A claim of lien shall be signed and acknowledged by an </w:t>
      </w:r>
      <w:r w:rsidR="0056618D" w:rsidRPr="00B460DC">
        <w:rPr>
          <w:color w:val="000000"/>
        </w:rPr>
        <w:t>Officer</w:t>
      </w:r>
      <w:r w:rsidR="009D01D9" w:rsidRPr="00B460DC">
        <w:rPr>
          <w:color w:val="000000"/>
        </w:rPr>
        <w:t xml:space="preserve"> or agent of the Association.  Upon recording, the Association’s claim of lien shall relate back to the date of the filing of the original Declaration of Condominium.  Upon payment</w:t>
      </w:r>
      <w:r w:rsidR="005E0513" w:rsidRPr="00B460DC">
        <w:rPr>
          <w:color w:val="000000"/>
        </w:rPr>
        <w:t xml:space="preserve"> in full</w:t>
      </w:r>
      <w:r w:rsidR="00B81110" w:rsidRPr="00B460DC">
        <w:rPr>
          <w:color w:val="000000"/>
        </w:rPr>
        <w:t>,</w:t>
      </w:r>
      <w:r w:rsidR="009D01D9" w:rsidRPr="00B460DC">
        <w:rPr>
          <w:color w:val="000000"/>
        </w:rPr>
        <w:t xml:space="preserve"> the </w:t>
      </w:r>
      <w:r w:rsidR="00563B70" w:rsidRPr="00B460DC">
        <w:rPr>
          <w:color w:val="000000"/>
        </w:rPr>
        <w:t>Condominium Parcel</w:t>
      </w:r>
      <w:r w:rsidR="009D01D9" w:rsidRPr="00B460DC">
        <w:rPr>
          <w:color w:val="000000"/>
        </w:rPr>
        <w:t xml:space="preserve"> is entitled to a satisfaction of the lien.  The Association may bring an action in its name to foreclose a lien for Assessments </w:t>
      </w:r>
      <w:r w:rsidR="0008645D" w:rsidRPr="00B460DC">
        <w:rPr>
          <w:color w:val="000000"/>
        </w:rPr>
        <w:t xml:space="preserve">or Charges </w:t>
      </w:r>
      <w:r w:rsidR="009D01D9" w:rsidRPr="00B460DC">
        <w:rPr>
          <w:color w:val="000000"/>
        </w:rPr>
        <w:t xml:space="preserve">in the manner that a mortgage of real property is foreclosed and may also bring an action to recover a money judgment for the unpaid Assessments </w:t>
      </w:r>
      <w:r w:rsidR="0008645D" w:rsidRPr="00B460DC">
        <w:rPr>
          <w:color w:val="000000"/>
        </w:rPr>
        <w:t xml:space="preserve">or Charges </w:t>
      </w:r>
      <w:r w:rsidR="009D01D9" w:rsidRPr="00B460DC">
        <w:rPr>
          <w:color w:val="000000"/>
        </w:rPr>
        <w:t xml:space="preserve">without waiving any claim of lien. </w:t>
      </w:r>
    </w:p>
    <w:p w:rsidR="00FE2016" w:rsidRPr="00B460DC" w:rsidRDefault="00EF697A" w:rsidP="00E061EE">
      <w:pPr>
        <w:pStyle w:val="ARBLL2"/>
        <w:numPr>
          <w:ilvl w:val="0"/>
          <w:numId w:val="0"/>
        </w:numPr>
        <w:spacing w:after="240"/>
        <w:ind w:firstLine="720"/>
        <w:jc w:val="both"/>
      </w:pPr>
      <w:r w:rsidRPr="00B460DC">
        <w:rPr>
          <w:b/>
          <w:bCs/>
        </w:rPr>
        <w:t>10.3</w:t>
      </w:r>
      <w:r w:rsidRPr="00B460DC">
        <w:rPr>
          <w:b/>
          <w:bCs/>
        </w:rPr>
        <w:tab/>
      </w:r>
      <w:r w:rsidR="00FE79F6" w:rsidRPr="00B460DC">
        <w:rPr>
          <w:b/>
          <w:bCs/>
        </w:rPr>
        <w:t xml:space="preserve">Attachment of Rental Income When Unit is Delinquent.  </w:t>
      </w:r>
      <w:r w:rsidR="00FE79F6" w:rsidRPr="00B460DC">
        <w:t xml:space="preserve">The Association may, </w:t>
      </w:r>
      <w:r w:rsidR="00FE2016" w:rsidRPr="00B460DC">
        <w:t xml:space="preserve">with or </w:t>
      </w:r>
      <w:r w:rsidR="00FE79F6" w:rsidRPr="00B460DC">
        <w:t xml:space="preserve">without order of the Court, direct rental income (by written notice to the </w:t>
      </w:r>
      <w:r w:rsidR="0008645D" w:rsidRPr="00B460DC">
        <w:t>T</w:t>
      </w:r>
      <w:r w:rsidR="00FE79F6" w:rsidRPr="00B460DC">
        <w:t xml:space="preserve">enant with copy to </w:t>
      </w:r>
      <w:r w:rsidR="00C22197" w:rsidRPr="00B460DC">
        <w:t>Unit Owner</w:t>
      </w:r>
      <w:r w:rsidR="00FE79F6" w:rsidRPr="00B460DC">
        <w:t xml:space="preserve">) from Units in default to be paid directly to the Association until all outstanding Assessments, Charges, </w:t>
      </w:r>
      <w:r w:rsidR="005E0513" w:rsidRPr="00B460DC">
        <w:t>other monetary obligations</w:t>
      </w:r>
      <w:r w:rsidR="00FE79F6" w:rsidRPr="00B460DC">
        <w:t xml:space="preserve"> are </w:t>
      </w:r>
      <w:r w:rsidR="005E0513" w:rsidRPr="00B460DC">
        <w:t>paid in full</w:t>
      </w:r>
      <w:r w:rsidR="00FE79F6" w:rsidRPr="00B460DC">
        <w:t xml:space="preserve">.  </w:t>
      </w:r>
    </w:p>
    <w:p w:rsidR="00FE79F6" w:rsidRPr="00B460DC" w:rsidRDefault="00EF697A" w:rsidP="00E061EE">
      <w:pPr>
        <w:pStyle w:val="ARBLL2"/>
        <w:numPr>
          <w:ilvl w:val="0"/>
          <w:numId w:val="0"/>
        </w:numPr>
        <w:spacing w:after="240"/>
        <w:ind w:firstLine="720"/>
        <w:jc w:val="both"/>
      </w:pPr>
      <w:r w:rsidRPr="00B460DC">
        <w:rPr>
          <w:b/>
          <w:bCs/>
        </w:rPr>
        <w:t>10.4</w:t>
      </w:r>
      <w:r w:rsidRPr="00B460DC">
        <w:rPr>
          <w:b/>
          <w:bCs/>
        </w:rPr>
        <w:tab/>
      </w:r>
      <w:r w:rsidR="00FE79F6" w:rsidRPr="00B460DC">
        <w:rPr>
          <w:b/>
          <w:bCs/>
        </w:rPr>
        <w:t>First Mortgagee.</w:t>
      </w:r>
      <w:r w:rsidR="00FE79F6" w:rsidRPr="00B460DC">
        <w:t xml:space="preserve">  The priority of the Association</w:t>
      </w:r>
      <w:r w:rsidR="00753C1F" w:rsidRPr="00B460DC">
        <w:t>’</w:t>
      </w:r>
      <w:r w:rsidR="00FE79F6" w:rsidRPr="00B460DC">
        <w:t xml:space="preserve">s lien and the obligation for payment of past due Assessments or </w:t>
      </w:r>
      <w:r w:rsidR="00365395" w:rsidRPr="00B460DC">
        <w:t xml:space="preserve">other sums due </w:t>
      </w:r>
      <w:r w:rsidR="00FE79F6" w:rsidRPr="00B460DC">
        <w:t xml:space="preserve">in relation to first mortgagees who obtain title as a result of foreclosure or deed in lieu of foreclosure, shall be determined by the Act. </w:t>
      </w:r>
    </w:p>
    <w:p w:rsidR="00FE79F6" w:rsidRPr="00B460DC" w:rsidRDefault="00EF697A" w:rsidP="00E061EE">
      <w:pPr>
        <w:pStyle w:val="ARBLL2"/>
        <w:numPr>
          <w:ilvl w:val="0"/>
          <w:numId w:val="0"/>
        </w:numPr>
        <w:spacing w:after="240"/>
        <w:ind w:firstLine="720"/>
        <w:jc w:val="both"/>
      </w:pPr>
      <w:r w:rsidRPr="00B460DC">
        <w:rPr>
          <w:b/>
          <w:bCs/>
        </w:rPr>
        <w:t>10.5</w:t>
      </w:r>
      <w:r w:rsidRPr="00B460DC">
        <w:rPr>
          <w:b/>
          <w:bCs/>
        </w:rPr>
        <w:tab/>
      </w:r>
      <w:r w:rsidR="00FE79F6" w:rsidRPr="00B460DC">
        <w:rPr>
          <w:b/>
          <w:bCs/>
        </w:rPr>
        <w:t>Certificate of Unpaid Assessments</w:t>
      </w:r>
      <w:r w:rsidR="0008645D" w:rsidRPr="00B460DC">
        <w:rPr>
          <w:b/>
          <w:bCs/>
        </w:rPr>
        <w:t xml:space="preserve"> or Charges</w:t>
      </w:r>
      <w:r w:rsidR="00FE79F6" w:rsidRPr="00B460DC">
        <w:rPr>
          <w:b/>
          <w:bCs/>
        </w:rPr>
        <w:t>.</w:t>
      </w:r>
      <w:r w:rsidR="00FE79F6" w:rsidRPr="00B460DC">
        <w:t xml:space="preserve">  Any </w:t>
      </w:r>
      <w:r w:rsidR="00C22197" w:rsidRPr="00B460DC">
        <w:t>Unit Owner</w:t>
      </w:r>
      <w:r w:rsidR="00FE79F6" w:rsidRPr="00B460DC">
        <w:t xml:space="preserve"> has the right to require from the Association a certificate showing the amount of unpaid Assessments </w:t>
      </w:r>
      <w:r w:rsidR="0008645D" w:rsidRPr="00B460DC">
        <w:t xml:space="preserve">or Charges </w:t>
      </w:r>
      <w:r w:rsidR="00FE79F6" w:rsidRPr="00B460DC">
        <w:t xml:space="preserve">against him/her with respect to </w:t>
      </w:r>
      <w:r w:rsidR="00FE79F6" w:rsidRPr="00AA0D9B">
        <w:t>his/her</w:t>
      </w:r>
      <w:r w:rsidR="00FE79F6" w:rsidRPr="00B460DC">
        <w:t xml:space="preserve"> Unit.  The Association, its agents, and counsel shall be entitled to charge a fee for preparing such information, in amounts established by the Board, or in a management agreement between the Association and a Community Association Management Firm, or based on reasonable and customary fees charged by legal counsel.</w:t>
      </w:r>
    </w:p>
    <w:p w:rsidR="00FE79F6" w:rsidRPr="00B460DC" w:rsidRDefault="00EF697A" w:rsidP="00E061EE">
      <w:pPr>
        <w:pStyle w:val="ARBLL2"/>
        <w:numPr>
          <w:ilvl w:val="0"/>
          <w:numId w:val="0"/>
        </w:numPr>
        <w:spacing w:after="240"/>
        <w:ind w:firstLine="720"/>
        <w:jc w:val="both"/>
      </w:pPr>
      <w:r w:rsidRPr="00B460DC">
        <w:rPr>
          <w:b/>
          <w:bCs/>
        </w:rPr>
        <w:lastRenderedPageBreak/>
        <w:t>10.6</w:t>
      </w:r>
      <w:r w:rsidRPr="00B460DC">
        <w:rPr>
          <w:b/>
          <w:bCs/>
        </w:rPr>
        <w:tab/>
      </w:r>
      <w:r w:rsidR="00011770" w:rsidRPr="00B460DC">
        <w:rPr>
          <w:b/>
          <w:bCs/>
        </w:rPr>
        <w:t>Lien for Charges</w:t>
      </w:r>
      <w:r w:rsidR="00FE79F6" w:rsidRPr="00B460DC">
        <w:rPr>
          <w:b/>
          <w:bCs/>
        </w:rPr>
        <w:t>.</w:t>
      </w:r>
      <w:r w:rsidR="00FE79F6" w:rsidRPr="00B460DC">
        <w:t xml:space="preserve">  There is created by this Declaration a common law and contractual lien to secure </w:t>
      </w:r>
      <w:r w:rsidR="00026741" w:rsidRPr="00B460DC">
        <w:t xml:space="preserve">payment for </w:t>
      </w:r>
      <w:r w:rsidR="00FE79F6" w:rsidRPr="00B460DC">
        <w:t xml:space="preserve">any service which the Association provides for an individual </w:t>
      </w:r>
      <w:r w:rsidR="00C22197" w:rsidRPr="00B460DC">
        <w:t>Unit Owner</w:t>
      </w:r>
      <w:r w:rsidR="00FE79F6" w:rsidRPr="00B460DC">
        <w:t xml:space="preserve"> or </w:t>
      </w:r>
      <w:proofErr w:type="gramStart"/>
      <w:r w:rsidR="00FE79F6" w:rsidRPr="00B460DC">
        <w:t xml:space="preserve">expenses which the Association incurs in regard to a </w:t>
      </w:r>
      <w:r w:rsidR="00C22197" w:rsidRPr="00B460DC">
        <w:t>Unit Owner</w:t>
      </w:r>
      <w:r w:rsidR="00FE79F6" w:rsidRPr="00B460DC">
        <w:t xml:space="preserve"> and which is</w:t>
      </w:r>
      <w:proofErr w:type="gramEnd"/>
      <w:r w:rsidR="00FE79F6" w:rsidRPr="00B460DC">
        <w:t xml:space="preserve"> not otherwise secured by the statutory lien for Common Expenses.  The </w:t>
      </w:r>
      <w:r w:rsidR="00011770" w:rsidRPr="00B460DC">
        <w:t>Lien for Charges</w:t>
      </w:r>
      <w:r w:rsidR="00FE79F6" w:rsidRPr="00B460DC">
        <w:t xml:space="preserve"> shall be of equal priority to, shall accrue interest and late fees, and shall be foreclosed in the same manner as the Common Expense lien, including the right to recover attorney</w:t>
      </w:r>
      <w:r w:rsidR="00753C1F" w:rsidRPr="00B460DC">
        <w:t>’</w:t>
      </w:r>
      <w:r w:rsidR="00FE79F6" w:rsidRPr="00B460DC">
        <w:t>s fees, costs and expenses of collection.</w:t>
      </w:r>
    </w:p>
    <w:p w:rsidR="00365395" w:rsidRPr="00B460DC" w:rsidRDefault="00EF697A" w:rsidP="00E061EE">
      <w:pPr>
        <w:pStyle w:val="ARBLL2"/>
        <w:numPr>
          <w:ilvl w:val="0"/>
          <w:numId w:val="0"/>
        </w:numPr>
        <w:spacing w:after="240"/>
        <w:ind w:firstLine="720"/>
        <w:jc w:val="both"/>
      </w:pPr>
      <w:r w:rsidRPr="00B460DC">
        <w:rPr>
          <w:b/>
        </w:rPr>
        <w:t>10.7</w:t>
      </w:r>
      <w:r w:rsidRPr="00B460DC">
        <w:rPr>
          <w:b/>
        </w:rPr>
        <w:tab/>
      </w:r>
      <w:r w:rsidR="00365395" w:rsidRPr="00B460DC">
        <w:rPr>
          <w:b/>
        </w:rPr>
        <w:t xml:space="preserve">Other Remedies.  </w:t>
      </w:r>
      <w:r w:rsidR="00365395" w:rsidRPr="00B460DC">
        <w:t>The Board of Directors shall have the authority to impose such other remedies or sanctions permitted by the Act pertaining to non-payment of monetary obligations to the Association.  Without limitation, same include suspension of use rights in Common Elements and Association Property; suspension of voting rights; suspension of the right to serve on the Board; the attachment of rental income; denial of lease approval requests; and acceleration.</w:t>
      </w:r>
    </w:p>
    <w:p w:rsidR="00FE79F6" w:rsidRPr="00B460DC" w:rsidRDefault="00EF697A" w:rsidP="00EF697A">
      <w:pPr>
        <w:pStyle w:val="ARBLL1"/>
        <w:numPr>
          <w:ilvl w:val="0"/>
          <w:numId w:val="0"/>
        </w:numPr>
        <w:spacing w:after="240"/>
        <w:jc w:val="both"/>
        <w:rPr>
          <w:spacing w:val="-3"/>
        </w:rPr>
      </w:pPr>
      <w:r w:rsidRPr="00B460DC">
        <w:rPr>
          <w:b/>
          <w:spacing w:val="-3"/>
        </w:rPr>
        <w:t>11.</w:t>
      </w:r>
      <w:r w:rsidRPr="00B460DC">
        <w:rPr>
          <w:b/>
          <w:spacing w:val="-3"/>
        </w:rPr>
        <w:tab/>
      </w:r>
      <w:r w:rsidR="00FE79F6" w:rsidRPr="00B460DC">
        <w:rPr>
          <w:b/>
          <w:spacing w:val="-3"/>
        </w:rPr>
        <w:t>ADMINISTRATION AND MANAGEMENT OF CONDOMINIUM.</w:t>
      </w:r>
      <w:r w:rsidR="00FE79F6" w:rsidRPr="00B460DC">
        <w:rPr>
          <w:spacing w:val="-3"/>
        </w:rPr>
        <w:t xml:space="preserve">  The administration and management of the Condominium shall be by the Association, which shall have by and through its Officers and Directors, such powers, authority and responsibilities as are vested in the Officers and Directors of a corporation not-for-profit under the laws of the State of Florida, including but not limited to those set forth more specifically elsewhere in the Condominium Documents.  The Association shall have authority to enter into management and other agreements concerning the matters of common interest through its Officers.  The management of the Association and election of the </w:t>
      </w:r>
      <w:r w:rsidR="0056618D" w:rsidRPr="00B460DC">
        <w:rPr>
          <w:spacing w:val="-3"/>
        </w:rPr>
        <w:t>Members</w:t>
      </w:r>
      <w:r w:rsidR="00FE79F6" w:rsidRPr="00B460DC">
        <w:rPr>
          <w:spacing w:val="-3"/>
        </w:rPr>
        <w:t xml:space="preserve"> to the Board of Directors shall be as set forth in the Bylaws.  Without limiting the foregoing, the Association shall have the following rights and powers: </w:t>
      </w:r>
    </w:p>
    <w:p w:rsidR="0088635E" w:rsidRPr="00B460DC" w:rsidRDefault="00EF697A" w:rsidP="00EF697A">
      <w:pPr>
        <w:pStyle w:val="ARBLL2"/>
        <w:numPr>
          <w:ilvl w:val="0"/>
          <w:numId w:val="0"/>
        </w:numPr>
        <w:spacing w:after="240"/>
        <w:ind w:firstLine="720"/>
        <w:jc w:val="both"/>
      </w:pPr>
      <w:r w:rsidRPr="00B460DC">
        <w:rPr>
          <w:b/>
        </w:rPr>
        <w:t>11.1</w:t>
      </w:r>
      <w:r w:rsidRPr="00B460DC">
        <w:rPr>
          <w:b/>
        </w:rPr>
        <w:tab/>
      </w:r>
      <w:r w:rsidR="0088635E" w:rsidRPr="00B460DC">
        <w:rPr>
          <w:b/>
        </w:rPr>
        <w:t xml:space="preserve">Access.  </w:t>
      </w:r>
      <w:r w:rsidR="0088635E" w:rsidRPr="00B460DC">
        <w:t>The irrevocable right of access to each Unit and its appurtenant Limited Common Elements during reasonable hours as may be necessary</w:t>
      </w:r>
      <w:r w:rsidR="00F162D0" w:rsidRPr="00B460DC">
        <w:t xml:space="preserve"> or desirable</w:t>
      </w:r>
      <w:r w:rsidR="0088635E" w:rsidRPr="00B460DC">
        <w:t xml:space="preserve"> for the maintenance, repair or replacement of the Condominium Property, or at any time for making emergency repairs therein necessary to prevent damage to the Common Elements or to any other Unit or Units, or to determine compliance with the terms and provisions of this Declaration, the exhibits annexed hereto, and the Rules and Regulations adopted pursuant to such documents, as the same may be amended from time to time.  A pass key must be provided by the Unit Owner to the Association for each Unit entry door, and as may be applicable </w:t>
      </w:r>
      <w:r w:rsidR="00E54D93" w:rsidRPr="00AA0D9B">
        <w:t>A/C water heater utility closet</w:t>
      </w:r>
      <w:r w:rsidR="0088635E" w:rsidRPr="00AA0D9B">
        <w:t>,</w:t>
      </w:r>
      <w:r w:rsidR="0088635E" w:rsidRPr="00B460DC">
        <w:t xml:space="preserve"> and storage unit.     </w:t>
      </w:r>
    </w:p>
    <w:p w:rsidR="00FE79F6" w:rsidRPr="00B460DC" w:rsidRDefault="00EF697A" w:rsidP="00EF697A">
      <w:pPr>
        <w:pStyle w:val="ARBLL2"/>
        <w:numPr>
          <w:ilvl w:val="0"/>
          <w:numId w:val="0"/>
        </w:numPr>
        <w:spacing w:after="240"/>
        <w:ind w:firstLine="720"/>
        <w:jc w:val="both"/>
      </w:pPr>
      <w:r w:rsidRPr="00B460DC">
        <w:rPr>
          <w:b/>
        </w:rPr>
        <w:t>11.2</w:t>
      </w:r>
      <w:r w:rsidRPr="00B460DC">
        <w:rPr>
          <w:b/>
        </w:rPr>
        <w:tab/>
      </w:r>
      <w:r w:rsidR="00FE79F6" w:rsidRPr="00B460DC">
        <w:rPr>
          <w:b/>
        </w:rPr>
        <w:t>Assessments</w:t>
      </w:r>
      <w:r w:rsidR="0008645D" w:rsidRPr="00B460DC">
        <w:rPr>
          <w:b/>
        </w:rPr>
        <w:t xml:space="preserve"> and Charges</w:t>
      </w:r>
      <w:r w:rsidR="00FE79F6" w:rsidRPr="00B460DC">
        <w:rPr>
          <w:b/>
        </w:rPr>
        <w:t xml:space="preserve">.  </w:t>
      </w:r>
      <w:proofErr w:type="gramStart"/>
      <w:r w:rsidR="00FE79F6" w:rsidRPr="00B460DC">
        <w:t xml:space="preserve">The power to make and collect regular and special Assessments and other Charges against </w:t>
      </w:r>
      <w:r w:rsidR="00C22197" w:rsidRPr="00B460DC">
        <w:t>Unit Owner</w:t>
      </w:r>
      <w:r w:rsidR="00FE79F6" w:rsidRPr="00B460DC">
        <w:t>s and to lease, maintain, repair, and replace the Common Elements and Association Property.</w:t>
      </w:r>
      <w:proofErr w:type="gramEnd"/>
      <w:r w:rsidR="00FE79F6" w:rsidRPr="00B460DC">
        <w:t xml:space="preserve"> </w:t>
      </w:r>
    </w:p>
    <w:p w:rsidR="00FE79F6" w:rsidRPr="00B460DC" w:rsidRDefault="00EF697A" w:rsidP="00EF697A">
      <w:pPr>
        <w:pStyle w:val="ARBLL2"/>
        <w:numPr>
          <w:ilvl w:val="0"/>
          <w:numId w:val="0"/>
        </w:numPr>
        <w:spacing w:after="240"/>
        <w:ind w:firstLine="720"/>
        <w:jc w:val="both"/>
      </w:pPr>
      <w:r w:rsidRPr="00B460DC">
        <w:rPr>
          <w:b/>
        </w:rPr>
        <w:t>11.3</w:t>
      </w:r>
      <w:r w:rsidRPr="00B460DC">
        <w:rPr>
          <w:b/>
        </w:rPr>
        <w:tab/>
      </w:r>
      <w:r w:rsidR="00FE79F6" w:rsidRPr="00B460DC">
        <w:rPr>
          <w:b/>
        </w:rPr>
        <w:t xml:space="preserve">Delegation.  </w:t>
      </w:r>
      <w:r w:rsidR="00FE79F6" w:rsidRPr="00B460DC">
        <w:t xml:space="preserve">The power to enter into contracts with others, for valuable consideration, for maintenance and management of the </w:t>
      </w:r>
      <w:r w:rsidR="00C22197" w:rsidRPr="00B460DC">
        <w:t>Condominium Property</w:t>
      </w:r>
      <w:r w:rsidR="00FE79F6" w:rsidRPr="00B460DC">
        <w:t xml:space="preserve"> </w:t>
      </w:r>
      <w:r w:rsidR="0062460C" w:rsidRPr="00B460DC">
        <w:t xml:space="preserve">and Association Property </w:t>
      </w:r>
      <w:r w:rsidR="00FE79F6" w:rsidRPr="00B460DC">
        <w:t xml:space="preserve">and in connection therewith, or to its Officers and agents, to delegate the powers and rights herein contained, including, without limitation, the making and collecting of Assessments and other Charges against </w:t>
      </w:r>
      <w:r w:rsidR="00C22197" w:rsidRPr="00B460DC">
        <w:t>Unit Owner</w:t>
      </w:r>
      <w:r w:rsidR="00FE79F6" w:rsidRPr="00B460DC">
        <w:t>s, and perfecting liens for non-payment thereof.</w:t>
      </w:r>
    </w:p>
    <w:p w:rsidR="00FE79F6" w:rsidRPr="00B460DC" w:rsidRDefault="00EF697A" w:rsidP="00EF697A">
      <w:pPr>
        <w:pStyle w:val="ARBLL2"/>
        <w:numPr>
          <w:ilvl w:val="0"/>
          <w:numId w:val="0"/>
        </w:numPr>
        <w:spacing w:after="240"/>
        <w:ind w:firstLine="720"/>
        <w:jc w:val="both"/>
      </w:pPr>
      <w:r w:rsidRPr="00B460DC">
        <w:rPr>
          <w:b/>
        </w:rPr>
        <w:lastRenderedPageBreak/>
        <w:t>11.4</w:t>
      </w:r>
      <w:r w:rsidRPr="00B460DC">
        <w:rPr>
          <w:b/>
        </w:rPr>
        <w:tab/>
      </w:r>
      <w:r w:rsidR="00FE79F6" w:rsidRPr="00B460DC">
        <w:rPr>
          <w:b/>
        </w:rPr>
        <w:t xml:space="preserve">Regulations.  </w:t>
      </w:r>
      <w:proofErr w:type="gramStart"/>
      <w:r w:rsidR="00FE79F6" w:rsidRPr="00B460DC">
        <w:t xml:space="preserve">The power to adopt and amend Rules and Regulations covering the details of the operation of the Association and use of the </w:t>
      </w:r>
      <w:r w:rsidR="00C22197" w:rsidRPr="00B460DC">
        <w:t>Condominium Property</w:t>
      </w:r>
      <w:r w:rsidR="0008645D" w:rsidRPr="00B460DC">
        <w:t xml:space="preserve"> and Association Property</w:t>
      </w:r>
      <w:r w:rsidR="00FE79F6" w:rsidRPr="00B460DC">
        <w:t>.</w:t>
      </w:r>
      <w:proofErr w:type="gramEnd"/>
      <w:r w:rsidR="00FE79F6" w:rsidRPr="00B460DC">
        <w:t xml:space="preserve"> </w:t>
      </w:r>
    </w:p>
    <w:p w:rsidR="00FE79F6" w:rsidRPr="00B460DC" w:rsidRDefault="00EF697A" w:rsidP="00EF697A">
      <w:pPr>
        <w:pStyle w:val="ARBLL2"/>
        <w:numPr>
          <w:ilvl w:val="0"/>
          <w:numId w:val="0"/>
        </w:numPr>
        <w:spacing w:after="240"/>
        <w:ind w:firstLine="720"/>
        <w:jc w:val="both"/>
      </w:pPr>
      <w:r w:rsidRPr="00B460DC">
        <w:rPr>
          <w:b/>
        </w:rPr>
        <w:t>11.5</w:t>
      </w:r>
      <w:r w:rsidRPr="00B460DC">
        <w:rPr>
          <w:b/>
        </w:rPr>
        <w:tab/>
      </w:r>
      <w:r w:rsidR="00FE79F6" w:rsidRPr="00B460DC">
        <w:rPr>
          <w:b/>
        </w:rPr>
        <w:t xml:space="preserve">Acquisition or Transfer of Real Property; Leasing Common Elements and Association Property.  </w:t>
      </w:r>
      <w:r w:rsidR="00FE79F6" w:rsidRPr="00B460DC">
        <w:t xml:space="preserve">The power to acquire </w:t>
      </w:r>
      <w:r w:rsidR="0062460C" w:rsidRPr="00B460DC">
        <w:t xml:space="preserve">real property and </w:t>
      </w:r>
      <w:r w:rsidR="00FE79F6" w:rsidRPr="00B460DC">
        <w:t xml:space="preserve">transfer real property owned by the Association or otherwise convey and mortgage real property for the use and benefit of its </w:t>
      </w:r>
      <w:r w:rsidR="0056618D" w:rsidRPr="00B460DC">
        <w:t>Members</w:t>
      </w:r>
      <w:r w:rsidR="00FE79F6" w:rsidRPr="00B460DC">
        <w:t xml:space="preserve"> with the same approval of </w:t>
      </w:r>
      <w:r w:rsidR="00C22197" w:rsidRPr="00B460DC">
        <w:t>Unit Owner</w:t>
      </w:r>
      <w:r w:rsidR="00FE79F6" w:rsidRPr="00B460DC">
        <w:t xml:space="preserve">s as needed to amend the Declaration.  No </w:t>
      </w:r>
      <w:r w:rsidR="00C22197" w:rsidRPr="00B460DC">
        <w:t>Unit Owner</w:t>
      </w:r>
      <w:r w:rsidR="00FE79F6" w:rsidRPr="00B460DC">
        <w:t xml:space="preserve"> approval shall be required to </w:t>
      </w:r>
      <w:r w:rsidR="0062460C" w:rsidRPr="00B460DC">
        <w:t xml:space="preserve">acquire, </w:t>
      </w:r>
      <w:r w:rsidR="00FE79F6" w:rsidRPr="00B460DC">
        <w:t>purchase</w:t>
      </w:r>
      <w:r w:rsidR="0062460C" w:rsidRPr="00B460DC">
        <w:t xml:space="preserve">, or </w:t>
      </w:r>
      <w:r w:rsidR="00FE79F6" w:rsidRPr="00B460DC">
        <w:t xml:space="preserve">mortgage a Unit </w:t>
      </w:r>
      <w:r w:rsidR="0062460C" w:rsidRPr="00B460DC">
        <w:t xml:space="preserve">in connection with </w:t>
      </w:r>
      <w:r w:rsidR="00FE79F6" w:rsidRPr="00B460DC">
        <w:t>foreclosure</w:t>
      </w:r>
      <w:r w:rsidR="0062460C" w:rsidRPr="00B460DC">
        <w:t xml:space="preserve"> of a lien or deed in lieu of foreclosure, nor to dispose of such Unit.  No Unit Owner approval shall be required </w:t>
      </w:r>
      <w:r w:rsidR="00FE79F6" w:rsidRPr="00B460DC">
        <w:t>in connection with the Association</w:t>
      </w:r>
      <w:r w:rsidR="00753C1F" w:rsidRPr="00B460DC">
        <w:t>’</w:t>
      </w:r>
      <w:r w:rsidR="00FE79F6" w:rsidRPr="00B460DC">
        <w:t>s right of first refusal</w:t>
      </w:r>
      <w:r w:rsidR="00AB7CDD" w:rsidRPr="00B460DC">
        <w:t>.</w:t>
      </w:r>
      <w:r w:rsidR="00FE79F6" w:rsidRPr="00B460DC">
        <w:t xml:space="preserve"> Leasing of Units, Common Elements or Association Property may be approved by the Board of Directors, as well as the lease fees, use fees, and other fees permitted by the Act or the Condominium Documents.</w:t>
      </w:r>
    </w:p>
    <w:p w:rsidR="00FE79F6" w:rsidRPr="00B460DC" w:rsidRDefault="00EF697A" w:rsidP="00EF697A">
      <w:pPr>
        <w:pStyle w:val="ARBLL2"/>
        <w:numPr>
          <w:ilvl w:val="0"/>
          <w:numId w:val="0"/>
        </w:numPr>
        <w:spacing w:after="240"/>
        <w:ind w:firstLine="720"/>
        <w:jc w:val="both"/>
      </w:pPr>
      <w:r w:rsidRPr="00B460DC">
        <w:rPr>
          <w:b/>
        </w:rPr>
        <w:t>11.6</w:t>
      </w:r>
      <w:r w:rsidRPr="00B460DC">
        <w:rPr>
          <w:b/>
        </w:rPr>
        <w:tab/>
      </w:r>
      <w:r w:rsidR="00FE79F6" w:rsidRPr="00B460DC">
        <w:rPr>
          <w:b/>
        </w:rPr>
        <w:t>Fees for Use of Common Elements</w:t>
      </w:r>
      <w:r w:rsidR="00AB7CDD" w:rsidRPr="00B460DC">
        <w:rPr>
          <w:b/>
        </w:rPr>
        <w:t>, Association Property</w:t>
      </w:r>
      <w:r w:rsidR="00FE79F6" w:rsidRPr="00B460DC">
        <w:rPr>
          <w:b/>
        </w:rPr>
        <w:t>; Other Fees and Deposits.</w:t>
      </w:r>
      <w:r w:rsidR="00FE79F6" w:rsidRPr="00B460DC">
        <w:t xml:space="preserve">  </w:t>
      </w:r>
      <w:r w:rsidR="00B43C77" w:rsidRPr="00B460DC">
        <w:t>The power to set fees, p</w:t>
      </w:r>
      <w:r w:rsidR="00FE79F6" w:rsidRPr="00B460DC">
        <w:t>ursuant to Section 718.111(4)</w:t>
      </w:r>
      <w:r w:rsidR="00DC0427" w:rsidRPr="00B460DC">
        <w:t xml:space="preserve"> of the Act</w:t>
      </w:r>
      <w:r w:rsidR="00FE79F6" w:rsidRPr="00B460DC">
        <w:t xml:space="preserve">, the Board of Directors shall have the authority to set use fees for private use of Common Elements or Association Property, as well as the regulations and policies pertaining to such use.  The Board of Directors may also establish other fees and deposits determined necessary by the Board.  Without limitation, same include:  </w:t>
      </w:r>
      <w:r w:rsidR="0088635E" w:rsidRPr="00B460DC">
        <w:t xml:space="preserve">clubhouse/meeting room deposits, use fees and/or clean-up fees; </w:t>
      </w:r>
      <w:r w:rsidR="00FE79F6" w:rsidRPr="00B460DC">
        <w:t>fees for the issuance of parking passes or decals;</w:t>
      </w:r>
      <w:r w:rsidR="00AB7CDD" w:rsidRPr="00B460DC">
        <w:t xml:space="preserve"> dockage fees or charges;</w:t>
      </w:r>
      <w:r w:rsidR="00FE79F6" w:rsidRPr="00B460DC">
        <w:t xml:space="preserve"> fees for architectural/engineer review of renovation/alteration plans; contractor damage deposits; and internet service, facsimile service and other services using Association equipment.  Nothing in this Declaration shall be construed as obligating the Association to provide any of the aforementioned services.</w:t>
      </w:r>
    </w:p>
    <w:p w:rsidR="00FE79F6" w:rsidRPr="00B460DC" w:rsidRDefault="00EF697A" w:rsidP="002B5B16">
      <w:pPr>
        <w:pStyle w:val="ARBLL2"/>
        <w:numPr>
          <w:ilvl w:val="0"/>
          <w:numId w:val="0"/>
        </w:numPr>
        <w:spacing w:after="240"/>
        <w:ind w:firstLine="720"/>
        <w:jc w:val="both"/>
      </w:pPr>
      <w:r w:rsidRPr="00B460DC">
        <w:rPr>
          <w:b/>
        </w:rPr>
        <w:t>11.7</w:t>
      </w:r>
      <w:r w:rsidRPr="00B460DC">
        <w:rPr>
          <w:b/>
        </w:rPr>
        <w:tab/>
      </w:r>
      <w:r w:rsidR="00FE79F6" w:rsidRPr="00B460DC">
        <w:rPr>
          <w:b/>
        </w:rPr>
        <w:t xml:space="preserve">Limitation </w:t>
      </w:r>
      <w:proofErr w:type="gramStart"/>
      <w:r w:rsidR="00FE79F6" w:rsidRPr="00B460DC">
        <w:rPr>
          <w:b/>
        </w:rPr>
        <w:t>Upon</w:t>
      </w:r>
      <w:proofErr w:type="gramEnd"/>
      <w:r w:rsidR="00FE79F6" w:rsidRPr="00B460DC">
        <w:rPr>
          <w:b/>
        </w:rPr>
        <w:t xml:space="preserve"> Liability of Association.</w:t>
      </w:r>
      <w:r w:rsidR="00FE79F6" w:rsidRPr="00B460DC">
        <w:t xml:space="preserve">  Notwithstanding the duty to</w:t>
      </w:r>
      <w:r w:rsidR="0088635E" w:rsidRPr="00B460DC">
        <w:t xml:space="preserve"> maintain, repair, replace, insure or reconstruct </w:t>
      </w:r>
      <w:r w:rsidR="00FE79F6" w:rsidRPr="00B460DC">
        <w:t xml:space="preserve">parts of the </w:t>
      </w:r>
      <w:r w:rsidR="00C22197" w:rsidRPr="00B460DC">
        <w:t>Condominium Property</w:t>
      </w:r>
      <w:r w:rsidR="00FE79F6" w:rsidRPr="00B460DC">
        <w:t xml:space="preserve">, the Association is not liable to </w:t>
      </w:r>
      <w:r w:rsidR="00C22197" w:rsidRPr="00B460DC">
        <w:t>Unit Owner</w:t>
      </w:r>
      <w:r w:rsidR="00FE79F6" w:rsidRPr="00B460DC">
        <w:t xml:space="preserve">s or any other person for injury or damage, other than for the cost of maintenance and repair of items for which the Association is otherwise responsible, caused by any latent or unknown condition of the </w:t>
      </w:r>
      <w:r w:rsidR="00C22197" w:rsidRPr="00B460DC">
        <w:t>Condominium Property</w:t>
      </w:r>
      <w:r w:rsidR="00FE79F6" w:rsidRPr="00B460DC">
        <w:t xml:space="preserve">.  Further, the Association shall not be liable for any such injury or damage caused by defects in design or workmanship or any other reason connected with any alterations or improvements done by or on behalf of any </w:t>
      </w:r>
      <w:r w:rsidR="00C22197" w:rsidRPr="00B460DC">
        <w:t>Unit Owner</w:t>
      </w:r>
      <w:r w:rsidR="00FE79F6" w:rsidRPr="00B460DC">
        <w:t xml:space="preserve">s, regardless of whether or not same shall have been approved by the Association pursuant to the provisions hereof. </w:t>
      </w:r>
    </w:p>
    <w:p w:rsidR="00FE79F6" w:rsidRPr="00B460DC" w:rsidRDefault="00FE79F6" w:rsidP="00E96D70">
      <w:pPr>
        <w:pStyle w:val="ARBLL1"/>
        <w:numPr>
          <w:ilvl w:val="0"/>
          <w:numId w:val="0"/>
        </w:numPr>
        <w:spacing w:after="240"/>
        <w:jc w:val="both"/>
      </w:pPr>
      <w:r w:rsidRPr="00B460DC">
        <w:t xml:space="preserve">Notwithstanding anything contained herein or in the Condominium Documents or any other document governing or binding the Association, the Association shall not be liable or responsible for, or in any manner be a guarantor or insurer of, the health, safety or welfare of any Owner, occupant or user of any portion of the </w:t>
      </w:r>
      <w:r w:rsidR="00C22197" w:rsidRPr="00B460DC">
        <w:t>Condominium Property</w:t>
      </w:r>
      <w:r w:rsidRPr="00B460DC">
        <w:t>, including, without limitation, resid</w:t>
      </w:r>
      <w:r w:rsidR="00E70701" w:rsidRPr="00B460DC">
        <w:t>ents and their Families, Guests or</w:t>
      </w:r>
      <w:r w:rsidRPr="00B460DC">
        <w:t xml:space="preserve"> Tenants or for any property of any such persons. </w:t>
      </w:r>
    </w:p>
    <w:p w:rsidR="006678BA" w:rsidRPr="00B460DC" w:rsidRDefault="00EF697A" w:rsidP="002B5B16">
      <w:pPr>
        <w:pStyle w:val="ARBLL2"/>
        <w:numPr>
          <w:ilvl w:val="0"/>
          <w:numId w:val="0"/>
        </w:numPr>
        <w:spacing w:after="240"/>
        <w:ind w:firstLine="720"/>
        <w:jc w:val="both"/>
      </w:pPr>
      <w:bookmarkStart w:id="6" w:name="_Toc223167727"/>
      <w:r w:rsidRPr="00B460DC">
        <w:rPr>
          <w:rStyle w:val="Strong"/>
          <w:spacing w:val="-3"/>
        </w:rPr>
        <w:t>11.8</w:t>
      </w:r>
      <w:r w:rsidRPr="00B460DC">
        <w:rPr>
          <w:rStyle w:val="Strong"/>
          <w:spacing w:val="-3"/>
        </w:rPr>
        <w:tab/>
      </w:r>
      <w:r w:rsidR="006678BA" w:rsidRPr="00B460DC">
        <w:rPr>
          <w:rStyle w:val="Strong"/>
          <w:spacing w:val="-3"/>
        </w:rPr>
        <w:t>Disclaimer, Waiver, and Release of Claims Regarding Mold and Mildew</w:t>
      </w:r>
      <w:r w:rsidR="006678BA" w:rsidRPr="00B460DC">
        <w:t xml:space="preserve">.  The Unit Owner acknowledges that the Condominium is located in a hot, humid climate, which is conducive to the growth of mold and/or mildew.  </w:t>
      </w:r>
      <w:bookmarkEnd w:id="6"/>
    </w:p>
    <w:p w:rsidR="00FE79F6" w:rsidRPr="00B460DC" w:rsidRDefault="00FE79F6" w:rsidP="006678BA">
      <w:pPr>
        <w:pStyle w:val="ARBLL2"/>
        <w:numPr>
          <w:ilvl w:val="0"/>
          <w:numId w:val="0"/>
        </w:numPr>
        <w:spacing w:after="240"/>
        <w:jc w:val="both"/>
      </w:pPr>
      <w:r w:rsidRPr="00B460DC">
        <w:lastRenderedPageBreak/>
        <w:t xml:space="preserve">The Association shall not be responsible for the prevention of mold and/or mildew or any damages, including, but not limited to any special or consequential damages, property damages, personal injury, loss of income, emotional distress, death, loss of use, loss of income diminution or loss of value of the Unit, economic damages, and adverse health effects relating to, arising from or caused by </w:t>
      </w:r>
      <w:r w:rsidR="00AA0D9B">
        <w:t>mold and/or mildew accumulation</w:t>
      </w:r>
      <w:r w:rsidRPr="00B460DC">
        <w:t xml:space="preserve"> of said mold/or mildew</w:t>
      </w:r>
      <w:r w:rsidR="00F4056C" w:rsidRPr="00B460DC">
        <w:t xml:space="preserve"> </w:t>
      </w:r>
      <w:r w:rsidR="00F4056C" w:rsidRPr="00AA0D9B">
        <w:t>caused by Unit Owner’s negligence, inadequate or improper maintenance, or failure of Unit Owner’s appliances or other equipment</w:t>
      </w:r>
      <w:r w:rsidRPr="00B460DC">
        <w:t xml:space="preserve">.  </w:t>
      </w:r>
    </w:p>
    <w:p w:rsidR="00FE79F6" w:rsidRPr="00B460DC" w:rsidRDefault="00FE79F6" w:rsidP="00E96D70">
      <w:pPr>
        <w:pStyle w:val="ARBLL1"/>
        <w:numPr>
          <w:ilvl w:val="0"/>
          <w:numId w:val="0"/>
        </w:numPr>
        <w:spacing w:after="240"/>
        <w:jc w:val="both"/>
      </w:pPr>
      <w:r w:rsidRPr="00B460DC">
        <w:t xml:space="preserve">Each </w:t>
      </w:r>
      <w:r w:rsidR="00C22197" w:rsidRPr="00B460DC">
        <w:t>Unit Owner</w:t>
      </w:r>
      <w:r w:rsidRPr="00B460DC">
        <w:t xml:space="preserve"> and each other person having an interest in or lien upon, or making any use of, any portion of the </w:t>
      </w:r>
      <w:r w:rsidR="00C22197" w:rsidRPr="00B460DC">
        <w:t>Condominium Property</w:t>
      </w:r>
      <w:r w:rsidRPr="00B460DC">
        <w:t xml:space="preserve"> shall be bound by this provision and shall be deemed to have automatically waived any and all claims, obligations, demands, damages, causes of action, liabilities losses and expenses, whether now known or hereafter known, foreseen or unforeseen, that such person has, or may have in the future, in law or in equity against the Association, its Officers, Directors, </w:t>
      </w:r>
      <w:r w:rsidR="002D7A48" w:rsidRPr="00B460DC">
        <w:t xml:space="preserve">and </w:t>
      </w:r>
      <w:r w:rsidRPr="00B460DC">
        <w:t>Committee Members</w:t>
      </w:r>
      <w:r w:rsidR="0088635E" w:rsidRPr="00B460DC">
        <w:t>, or any person or entity the Association is obligated to indemnify</w:t>
      </w:r>
      <w:r w:rsidRPr="00B460DC">
        <w:t xml:space="preserve"> (and without waiving, reducing or otherwise modifying coverage obligations or subrogation rights of any insurer) arising out of, relating to, or in any way connected with indoor air quality, moisture, or the growth, release, discharge, dispersal or presence of mold and/or mildew or any chemical or toxin secreted therefrom.</w:t>
      </w:r>
    </w:p>
    <w:p w:rsidR="00FE79F6" w:rsidRPr="00B460DC" w:rsidRDefault="00EF697A" w:rsidP="002B5B16">
      <w:pPr>
        <w:pStyle w:val="ARBLL2"/>
        <w:numPr>
          <w:ilvl w:val="0"/>
          <w:numId w:val="0"/>
        </w:numPr>
        <w:spacing w:after="240"/>
        <w:ind w:firstLine="720"/>
        <w:jc w:val="both"/>
        <w:rPr>
          <w:spacing w:val="-3"/>
        </w:rPr>
      </w:pPr>
      <w:r w:rsidRPr="00B460DC">
        <w:rPr>
          <w:b/>
        </w:rPr>
        <w:t>11.9</w:t>
      </w:r>
      <w:r w:rsidRPr="00B460DC">
        <w:rPr>
          <w:b/>
        </w:rPr>
        <w:tab/>
      </w:r>
      <w:r w:rsidR="00FE79F6" w:rsidRPr="00B460DC">
        <w:rPr>
          <w:b/>
        </w:rPr>
        <w:t xml:space="preserve">Restraint </w:t>
      </w:r>
      <w:proofErr w:type="gramStart"/>
      <w:r w:rsidR="00FE79F6" w:rsidRPr="00B460DC">
        <w:rPr>
          <w:b/>
        </w:rPr>
        <w:t>Upon</w:t>
      </w:r>
      <w:proofErr w:type="gramEnd"/>
      <w:r w:rsidR="00FE79F6" w:rsidRPr="00B460DC">
        <w:rPr>
          <w:b/>
        </w:rPr>
        <w:t xml:space="preserve"> Assignment of Shares in Assets.</w:t>
      </w:r>
      <w:r w:rsidR="00FE79F6" w:rsidRPr="00B460DC">
        <w:t xml:space="preserve">  The share of a </w:t>
      </w:r>
      <w:r w:rsidR="00C22197" w:rsidRPr="00B460DC">
        <w:t>Unit Owner</w:t>
      </w:r>
      <w:r w:rsidR="00FE79F6" w:rsidRPr="00B460DC">
        <w:t xml:space="preserve"> in the funds and assets of the Association cannot be assigned, hypothecated, or transferred in any manner except as an appurtenance to </w:t>
      </w:r>
      <w:r w:rsidR="00FE79F6" w:rsidRPr="00AA0D9B">
        <w:t>his/her</w:t>
      </w:r>
      <w:r w:rsidR="00FE79F6" w:rsidRPr="00B460DC">
        <w:t xml:space="preserve"> Unit.</w:t>
      </w:r>
    </w:p>
    <w:p w:rsidR="00FE79F6" w:rsidRPr="00B460DC" w:rsidRDefault="00EF697A" w:rsidP="00EF697A">
      <w:pPr>
        <w:pStyle w:val="ARBLL1"/>
        <w:numPr>
          <w:ilvl w:val="0"/>
          <w:numId w:val="0"/>
        </w:numPr>
        <w:spacing w:after="240"/>
        <w:jc w:val="both"/>
        <w:rPr>
          <w:spacing w:val="-3"/>
        </w:rPr>
      </w:pPr>
      <w:r w:rsidRPr="00B460DC">
        <w:rPr>
          <w:b/>
          <w:spacing w:val="-3"/>
        </w:rPr>
        <w:t>12.</w:t>
      </w:r>
      <w:r w:rsidRPr="00B460DC">
        <w:rPr>
          <w:b/>
          <w:spacing w:val="-3"/>
        </w:rPr>
        <w:tab/>
      </w:r>
      <w:r w:rsidR="00FE79F6" w:rsidRPr="00B460DC">
        <w:rPr>
          <w:b/>
          <w:spacing w:val="-3"/>
        </w:rPr>
        <w:t xml:space="preserve">INSURANCE.  </w:t>
      </w:r>
      <w:r w:rsidR="00FE79F6" w:rsidRPr="00B460DC">
        <w:rPr>
          <w:spacing w:val="-3"/>
        </w:rPr>
        <w:t xml:space="preserve">The insurance which shall be carried upon the </w:t>
      </w:r>
      <w:r w:rsidR="00C22197" w:rsidRPr="00B460DC">
        <w:rPr>
          <w:spacing w:val="-3"/>
        </w:rPr>
        <w:t>Condominium Property</w:t>
      </w:r>
      <w:r w:rsidR="00FE79F6" w:rsidRPr="00B460DC">
        <w:rPr>
          <w:spacing w:val="-3"/>
        </w:rPr>
        <w:t xml:space="preserve">, including the Units, Common Elements, and Association Property shall be as follows: </w:t>
      </w:r>
    </w:p>
    <w:p w:rsidR="00FE79F6" w:rsidRPr="00B460DC" w:rsidRDefault="00EF697A" w:rsidP="002B5B16">
      <w:pPr>
        <w:pStyle w:val="ARBLL2"/>
        <w:numPr>
          <w:ilvl w:val="0"/>
          <w:numId w:val="0"/>
        </w:numPr>
        <w:spacing w:after="240"/>
        <w:ind w:firstLine="720"/>
        <w:jc w:val="both"/>
      </w:pPr>
      <w:r w:rsidRPr="00B460DC">
        <w:rPr>
          <w:b/>
        </w:rPr>
        <w:t>12.1</w:t>
      </w:r>
      <w:r w:rsidRPr="00B460DC">
        <w:rPr>
          <w:b/>
        </w:rPr>
        <w:tab/>
      </w:r>
      <w:r w:rsidR="00FE79F6" w:rsidRPr="00B460DC">
        <w:rPr>
          <w:b/>
        </w:rPr>
        <w:t>Authority to Purchase Insurance</w:t>
      </w:r>
      <w:r w:rsidR="00FE79F6" w:rsidRPr="00B460DC">
        <w:t xml:space="preserve">.  All insurance policies shall be purchased by the Association for the benefit of the Association and the </w:t>
      </w:r>
      <w:r w:rsidR="00C22197" w:rsidRPr="00B460DC">
        <w:t>Unit Owner</w:t>
      </w:r>
      <w:r w:rsidR="00FE79F6" w:rsidRPr="00B460DC">
        <w:t>s and their mortgagees as their respective interests may appear.</w:t>
      </w:r>
    </w:p>
    <w:p w:rsidR="00FE79F6" w:rsidRPr="00B460DC" w:rsidRDefault="00EF697A" w:rsidP="00EF697A">
      <w:pPr>
        <w:pStyle w:val="ARBLL2"/>
        <w:numPr>
          <w:ilvl w:val="0"/>
          <w:numId w:val="0"/>
        </w:numPr>
        <w:spacing w:after="240"/>
        <w:ind w:left="720"/>
        <w:jc w:val="both"/>
      </w:pPr>
      <w:r w:rsidRPr="00B460DC">
        <w:rPr>
          <w:b/>
        </w:rPr>
        <w:t>12.2</w:t>
      </w:r>
      <w:r w:rsidRPr="00B460DC">
        <w:rPr>
          <w:b/>
        </w:rPr>
        <w:tab/>
      </w:r>
      <w:r w:rsidR="006F339B" w:rsidRPr="00B460DC">
        <w:rPr>
          <w:b/>
        </w:rPr>
        <w:t>Coverage</w:t>
      </w:r>
      <w:r w:rsidR="00FE79F6" w:rsidRPr="00B460DC">
        <w:rPr>
          <w:b/>
        </w:rPr>
        <w:t>.</w:t>
      </w:r>
    </w:p>
    <w:p w:rsidR="00FE79F6" w:rsidRPr="00B460DC" w:rsidRDefault="00EF697A" w:rsidP="00EF697A">
      <w:pPr>
        <w:pStyle w:val="ARBLL3"/>
        <w:numPr>
          <w:ilvl w:val="0"/>
          <w:numId w:val="0"/>
        </w:numPr>
        <w:spacing w:after="240"/>
        <w:ind w:left="720" w:firstLine="720"/>
        <w:jc w:val="both"/>
      </w:pPr>
      <w:r w:rsidRPr="00B460DC">
        <w:rPr>
          <w:b/>
        </w:rPr>
        <w:t>12.2.1</w:t>
      </w:r>
      <w:r w:rsidRPr="00B460DC">
        <w:rPr>
          <w:b/>
        </w:rPr>
        <w:tab/>
      </w:r>
      <w:r w:rsidR="006F339B" w:rsidRPr="00B460DC">
        <w:rPr>
          <w:b/>
        </w:rPr>
        <w:t>Property Insurance</w:t>
      </w:r>
      <w:r w:rsidR="00FE79F6" w:rsidRPr="00B460DC">
        <w:rPr>
          <w:b/>
        </w:rPr>
        <w:t>.</w:t>
      </w:r>
      <w:r w:rsidR="00FE79F6" w:rsidRPr="00B460DC">
        <w:t xml:space="preserve">  Except as otherwise provided herein, the Association shall obtain and maintain fire, wind, general </w:t>
      </w:r>
      <w:r w:rsidR="006F339B" w:rsidRPr="00B460DC">
        <w:t>property</w:t>
      </w:r>
      <w:r w:rsidR="00B22651" w:rsidRPr="00B460DC">
        <w:t xml:space="preserve"> </w:t>
      </w:r>
      <w:r w:rsidR="00FE79F6" w:rsidRPr="00B460DC">
        <w:t>and extended coverage insurance with a res</w:t>
      </w:r>
      <w:r w:rsidR="0042310B" w:rsidRPr="00B460DC">
        <w:t>ponsible insurance company providing for coverages required by the Condominium Act.  Insurance shall be subject to</w:t>
      </w:r>
      <w:r w:rsidR="00FE79F6" w:rsidRPr="00B460DC">
        <w:t xml:space="preserve"> a commercially reasonable deductible as determined by the Board</w:t>
      </w:r>
      <w:r w:rsidR="0042310B" w:rsidRPr="00B460DC">
        <w:t xml:space="preserve"> and</w:t>
      </w:r>
      <w:r w:rsidR="00FE79F6" w:rsidRPr="00B460DC">
        <w:t xml:space="preserve"> may exclude landscaping</w:t>
      </w:r>
      <w:r w:rsidR="00EF470F" w:rsidRPr="00B460DC">
        <w:t xml:space="preserve"> and </w:t>
      </w:r>
      <w:r w:rsidR="00FE79F6" w:rsidRPr="00B460DC">
        <w:t xml:space="preserve">exterior improvements not customarily insured by condominium associations in the locality, and foundation and excavation costs, in its discretion.  The original policy of insurance shall be held by the Association, and mortgagees shall be furnished, upon request, mortgage endorsements covering their respective interests.  The </w:t>
      </w:r>
      <w:r w:rsidR="00C22197" w:rsidRPr="00B460DC">
        <w:t>Unit Owner</w:t>
      </w:r>
      <w:r w:rsidR="00AA0D9B">
        <w:t>s</w:t>
      </w:r>
      <w:r w:rsidR="00FE79F6" w:rsidRPr="00B460DC">
        <w:t xml:space="preserve"> </w:t>
      </w:r>
      <w:r w:rsidR="009271C6" w:rsidRPr="00AA0D9B">
        <w:t>must obtain and maintain property</w:t>
      </w:r>
      <w:r w:rsidR="009271C6" w:rsidRPr="00B460DC">
        <w:t xml:space="preserve"> insurance</w:t>
      </w:r>
      <w:r w:rsidR="00FF4F48" w:rsidRPr="00B460DC">
        <w:t xml:space="preserve"> all portions of the Unit not insured by the Association and</w:t>
      </w:r>
      <w:r w:rsidR="00FE79F6" w:rsidRPr="00B460DC">
        <w:t xml:space="preserve"> all alterations, modifications or additions made to the Unit, Limited Common Elements, or Common Elements by said </w:t>
      </w:r>
      <w:r w:rsidR="00C22197" w:rsidRPr="00B460DC">
        <w:t>Unit Owner</w:t>
      </w:r>
      <w:r w:rsidR="00FE79F6" w:rsidRPr="00B460DC">
        <w:t xml:space="preserve">, or </w:t>
      </w:r>
      <w:r w:rsidR="00D474E3" w:rsidRPr="00AA0D9B">
        <w:t>his/her</w:t>
      </w:r>
      <w:r w:rsidR="00FE79F6" w:rsidRPr="00B460DC">
        <w:t xml:space="preserve"> predecessor in interest or title.  </w:t>
      </w:r>
    </w:p>
    <w:p w:rsidR="00D45D37" w:rsidRPr="00B460DC" w:rsidRDefault="00EF697A" w:rsidP="00EF697A">
      <w:pPr>
        <w:pStyle w:val="ARBLL3"/>
        <w:numPr>
          <w:ilvl w:val="0"/>
          <w:numId w:val="0"/>
        </w:numPr>
        <w:spacing w:after="240"/>
        <w:ind w:left="720" w:firstLine="720"/>
        <w:jc w:val="both"/>
      </w:pPr>
      <w:r w:rsidRPr="00B460DC">
        <w:rPr>
          <w:b/>
        </w:rPr>
        <w:t>12.2.2</w:t>
      </w:r>
      <w:r w:rsidRPr="00B460DC">
        <w:rPr>
          <w:b/>
        </w:rPr>
        <w:tab/>
      </w:r>
      <w:r w:rsidR="00D45D37" w:rsidRPr="00B460DC">
        <w:rPr>
          <w:b/>
        </w:rPr>
        <w:t>Flood.</w:t>
      </w:r>
      <w:r w:rsidR="00D45D37" w:rsidRPr="00B460DC">
        <w:rPr>
          <w:color w:val="000000"/>
        </w:rPr>
        <w:t xml:space="preserve">  The Association shall use its best efforts to obtain and maintain adequate flood insurance, for replacement value, less a commercially reasonable </w:t>
      </w:r>
      <w:r w:rsidR="00D45D37" w:rsidRPr="00B460DC">
        <w:rPr>
          <w:color w:val="000000"/>
        </w:rPr>
        <w:lastRenderedPageBreak/>
        <w:t xml:space="preserve">deductible as determined by the Board, and less foundation and excavation costs if determined by the Board.  The Association will have discharged its responsibility to use its “best efforts” to obtain “adequate” flood insurance if it is able to purchase flood insurance through the National Flood Insurance Program (NFIP), or through any similar federally-sponsored or related program, or through private carriers with similar coverage, for premium rates that are generally commensurate with flood insurance premium rates for condominiums in the local area.  </w:t>
      </w:r>
    </w:p>
    <w:p w:rsidR="00D45D37" w:rsidRPr="00B460DC" w:rsidRDefault="00EF697A" w:rsidP="00EF697A">
      <w:pPr>
        <w:pStyle w:val="ARBLL3"/>
        <w:numPr>
          <w:ilvl w:val="0"/>
          <w:numId w:val="0"/>
        </w:numPr>
        <w:spacing w:after="240"/>
        <w:ind w:left="720" w:firstLine="720"/>
        <w:jc w:val="both"/>
        <w:rPr>
          <w:u w:val="single"/>
        </w:rPr>
      </w:pPr>
      <w:r w:rsidRPr="00B460DC">
        <w:rPr>
          <w:b/>
        </w:rPr>
        <w:t>12.2.3</w:t>
      </w:r>
      <w:r w:rsidRPr="00B460DC">
        <w:rPr>
          <w:b/>
        </w:rPr>
        <w:tab/>
      </w:r>
      <w:r w:rsidR="00D45D37" w:rsidRPr="00B460DC">
        <w:rPr>
          <w:b/>
        </w:rPr>
        <w:t>Liability Insurance.</w:t>
      </w:r>
      <w:r w:rsidR="00D45D37" w:rsidRPr="00B460DC">
        <w:t xml:space="preserve">  The Association shall obtain and maintain public liability insurance covering all of the Common Elements and Association Property and insuring the Association and the Unit Owners as their interest may appear in such amount as the Board of Directors may deem appropriate.  The Board of Directors shall have authority to compromise and settle all claims against the Association or upon insurance policies held by the Association.  The Unit Owners shall have no personal liability upon such claims, except as may be otherwise provided by law, and nothing herein contained shall in any way be construed as imposing upon the Association a duty to assess Unit Owners for the purpose of raising sufficient funds to discharge any liability in excess of insurance coverage.  </w:t>
      </w:r>
      <w:r w:rsidR="00F81A16" w:rsidRPr="00AA0D9B">
        <w:t>Unit Owners must obtain and maintain general liability insurance in a</w:t>
      </w:r>
      <w:r w:rsidR="00E55FAF" w:rsidRPr="00AA0D9B">
        <w:t>n amount not less than $300,000</w:t>
      </w:r>
      <w:r w:rsidR="00F81A16" w:rsidRPr="00AA0D9B">
        <w:t xml:space="preserve"> per occurrence and </w:t>
      </w:r>
      <w:r w:rsidR="00E55FAF" w:rsidRPr="00AA0D9B">
        <w:t>$500,000 in the aggregate.</w:t>
      </w:r>
    </w:p>
    <w:p w:rsidR="00D45D37" w:rsidRPr="00B460DC" w:rsidRDefault="00EF697A" w:rsidP="00EF697A">
      <w:pPr>
        <w:pStyle w:val="ARBLL3"/>
        <w:numPr>
          <w:ilvl w:val="0"/>
          <w:numId w:val="0"/>
        </w:numPr>
        <w:spacing w:after="240"/>
        <w:ind w:left="720" w:firstLine="720"/>
        <w:jc w:val="both"/>
      </w:pPr>
      <w:r w:rsidRPr="00B460DC">
        <w:rPr>
          <w:b/>
        </w:rPr>
        <w:t>12.2.4</w:t>
      </w:r>
      <w:r w:rsidRPr="00B460DC">
        <w:rPr>
          <w:b/>
        </w:rPr>
        <w:tab/>
      </w:r>
      <w:r w:rsidR="00D45D37" w:rsidRPr="00B460DC">
        <w:rPr>
          <w:b/>
        </w:rPr>
        <w:t xml:space="preserve">Fidelity Bond.  </w:t>
      </w:r>
      <w:r w:rsidR="00D45D37" w:rsidRPr="00B460DC">
        <w:t xml:space="preserve">The Association shall obtain and maintain insurance or fidelity bonding of all persons who control or disburse funds of the Association.  The insurance policy or fidelity bond must cover the maximum funds that will be in the custody of the Association or its management agent at any one time.  As used in this paragraph, the term “persons who control or disburse funds of the association” includes, but is not limited to, those individuals authorized to sign checks on behalf of the Association, and the President, Secretary, and Treasurer of the Association.  </w:t>
      </w:r>
    </w:p>
    <w:p w:rsidR="00D45D37" w:rsidRPr="00B460DC" w:rsidRDefault="00EF697A" w:rsidP="00EF697A">
      <w:pPr>
        <w:pStyle w:val="ARBLL3"/>
        <w:numPr>
          <w:ilvl w:val="0"/>
          <w:numId w:val="0"/>
        </w:numPr>
        <w:spacing w:after="240"/>
        <w:ind w:left="720" w:firstLine="720"/>
        <w:jc w:val="both"/>
      </w:pPr>
      <w:r w:rsidRPr="00B460DC">
        <w:rPr>
          <w:b/>
        </w:rPr>
        <w:t>12.2.5</w:t>
      </w:r>
      <w:r w:rsidRPr="00B460DC">
        <w:rPr>
          <w:b/>
        </w:rPr>
        <w:tab/>
      </w:r>
      <w:r w:rsidR="00D45D37" w:rsidRPr="00B460DC">
        <w:rPr>
          <w:b/>
        </w:rPr>
        <w:t>Worker’s Compensation.</w:t>
      </w:r>
      <w:r w:rsidR="00D45D37" w:rsidRPr="00B460DC">
        <w:t xml:space="preserve">  </w:t>
      </w:r>
      <w:proofErr w:type="gramStart"/>
      <w:r w:rsidR="00D45D37" w:rsidRPr="00B460DC">
        <w:t>Such worker’s compensation coverage as may be required by law, or deemed advisable by the Board.</w:t>
      </w:r>
      <w:proofErr w:type="gramEnd"/>
    </w:p>
    <w:p w:rsidR="00D45D37" w:rsidRPr="00B460DC" w:rsidRDefault="00EF697A" w:rsidP="002B5B16">
      <w:pPr>
        <w:pStyle w:val="ARBLL3"/>
        <w:numPr>
          <w:ilvl w:val="0"/>
          <w:numId w:val="0"/>
        </w:numPr>
        <w:tabs>
          <w:tab w:val="left" w:pos="1440"/>
        </w:tabs>
        <w:spacing w:after="240"/>
        <w:ind w:left="720" w:firstLine="720"/>
        <w:jc w:val="both"/>
      </w:pPr>
      <w:r w:rsidRPr="00B460DC">
        <w:rPr>
          <w:b/>
        </w:rPr>
        <w:t>12.2.6</w:t>
      </w:r>
      <w:r w:rsidRPr="00B460DC">
        <w:rPr>
          <w:b/>
        </w:rPr>
        <w:tab/>
      </w:r>
      <w:r w:rsidR="00D45D37" w:rsidRPr="00B460DC">
        <w:rPr>
          <w:b/>
        </w:rPr>
        <w:t>Other Insurance.</w:t>
      </w:r>
      <w:r w:rsidR="00D45D37" w:rsidRPr="00B460DC">
        <w:t xml:space="preserve">  Such other insurance as the Board of Directors may from time to time deem to be necessary, including but not limited to Errors and Omissions Officers and Directors Liability insurance coverage and insurance for the benefit of its employees.</w:t>
      </w:r>
    </w:p>
    <w:p w:rsidR="00FE79F6" w:rsidRPr="00B460DC" w:rsidRDefault="009F627A" w:rsidP="002B5B16">
      <w:pPr>
        <w:pStyle w:val="ARBLL2"/>
        <w:numPr>
          <w:ilvl w:val="0"/>
          <w:numId w:val="0"/>
        </w:numPr>
        <w:spacing w:after="240"/>
        <w:ind w:firstLine="720"/>
        <w:jc w:val="both"/>
      </w:pPr>
      <w:r w:rsidRPr="00B460DC">
        <w:rPr>
          <w:b/>
        </w:rPr>
        <w:t>12.3</w:t>
      </w:r>
      <w:r w:rsidRPr="00B460DC">
        <w:rPr>
          <w:b/>
        </w:rPr>
        <w:tab/>
      </w:r>
      <w:r w:rsidR="00FE79F6" w:rsidRPr="00B460DC">
        <w:rPr>
          <w:b/>
        </w:rPr>
        <w:t>Deductible and Other Insurance Features.</w:t>
      </w:r>
      <w:r w:rsidR="00FE79F6" w:rsidRPr="00B460DC">
        <w:t xml:space="preserve">  The Board of Directors shall establish the amount of the deductible under the insurance policies, and other features</w:t>
      </w:r>
      <w:r w:rsidR="00801EAA" w:rsidRPr="00B460DC">
        <w:t xml:space="preserve"> (including but not limited to exclusions)</w:t>
      </w:r>
      <w:r w:rsidR="00FE79F6" w:rsidRPr="00B460DC">
        <w:t xml:space="preserve">, as it deems desirable and financially expedient, in the exercise of its business judgment, and in the method provided by the Act.  The deductible </w:t>
      </w:r>
      <w:r w:rsidR="00801EAA" w:rsidRPr="00B460DC">
        <w:t xml:space="preserve">and other features </w:t>
      </w:r>
      <w:r w:rsidR="00FE79F6" w:rsidRPr="00B460DC">
        <w:t xml:space="preserve">shall be consistent with industry standards and prevailing practice for communities of similar size and age, and having similar construction and facilities in the locale where the </w:t>
      </w:r>
      <w:r w:rsidR="00C22197" w:rsidRPr="00B460DC">
        <w:t>Condominium Property</w:t>
      </w:r>
      <w:r w:rsidR="00FE79F6" w:rsidRPr="00B460DC">
        <w:t xml:space="preserve"> is situated.</w:t>
      </w:r>
    </w:p>
    <w:p w:rsidR="00FE79F6" w:rsidRPr="00B460DC" w:rsidRDefault="009F627A" w:rsidP="009F627A">
      <w:pPr>
        <w:pStyle w:val="ARBLL2"/>
        <w:numPr>
          <w:ilvl w:val="0"/>
          <w:numId w:val="0"/>
        </w:numPr>
        <w:spacing w:after="240"/>
        <w:ind w:firstLine="720"/>
        <w:jc w:val="both"/>
      </w:pPr>
      <w:r w:rsidRPr="00B460DC">
        <w:rPr>
          <w:b/>
        </w:rPr>
        <w:t>12.4</w:t>
      </w:r>
      <w:r w:rsidRPr="00B460DC">
        <w:rPr>
          <w:b/>
        </w:rPr>
        <w:tab/>
      </w:r>
      <w:r w:rsidR="00FE79F6" w:rsidRPr="00B460DC">
        <w:rPr>
          <w:b/>
        </w:rPr>
        <w:t>Premiums</w:t>
      </w:r>
      <w:r w:rsidR="00FE79F6" w:rsidRPr="00B460DC">
        <w:t>.  Premiums upon insurance policies purchased by the Association shall be paid by the Association as a Common Expense.</w:t>
      </w:r>
    </w:p>
    <w:p w:rsidR="00FE79F6" w:rsidRPr="00B460DC" w:rsidRDefault="009F627A" w:rsidP="009F627A">
      <w:pPr>
        <w:pStyle w:val="ARBLL2"/>
        <w:numPr>
          <w:ilvl w:val="0"/>
          <w:numId w:val="0"/>
        </w:numPr>
        <w:spacing w:after="240"/>
        <w:ind w:firstLine="720"/>
        <w:jc w:val="both"/>
      </w:pPr>
      <w:r w:rsidRPr="00B460DC">
        <w:rPr>
          <w:b/>
        </w:rPr>
        <w:lastRenderedPageBreak/>
        <w:t>12.5</w:t>
      </w:r>
      <w:r w:rsidRPr="00B460DC">
        <w:rPr>
          <w:b/>
        </w:rPr>
        <w:tab/>
      </w:r>
      <w:r w:rsidR="00FE79F6" w:rsidRPr="00B460DC">
        <w:rPr>
          <w:b/>
        </w:rPr>
        <w:t>Insurance Shares or Proceeds</w:t>
      </w:r>
      <w:r w:rsidR="00FE79F6" w:rsidRPr="00B460DC">
        <w:t xml:space="preserve">.  Insurance proceeds of policies purchased by the Association covering property losses shall be paid to the Association, and all policies and endorsements thereon shall be deposited with the Association.  The duty of the Association shall be to receive such proceeds as are paid and to hold and disburse the same for the purposes stated herein and for the benefit of the </w:t>
      </w:r>
      <w:r w:rsidR="00C22197" w:rsidRPr="00B460DC">
        <w:t>Unit Owner</w:t>
      </w:r>
      <w:r w:rsidR="00FE79F6" w:rsidRPr="00B460DC">
        <w:t>s and their mortgagees in the following shares:</w:t>
      </w:r>
    </w:p>
    <w:p w:rsidR="00FE79F6" w:rsidRPr="00B460DC" w:rsidRDefault="009F627A" w:rsidP="009F627A">
      <w:pPr>
        <w:pStyle w:val="ARBLL3"/>
        <w:numPr>
          <w:ilvl w:val="0"/>
          <w:numId w:val="0"/>
        </w:numPr>
        <w:spacing w:after="240"/>
        <w:ind w:left="720" w:firstLine="720"/>
        <w:jc w:val="both"/>
      </w:pPr>
      <w:r w:rsidRPr="00B460DC">
        <w:rPr>
          <w:b/>
        </w:rPr>
        <w:t>12.5.1</w:t>
      </w:r>
      <w:r w:rsidRPr="00B460DC">
        <w:rPr>
          <w:b/>
        </w:rPr>
        <w:tab/>
      </w:r>
      <w:r w:rsidR="00FE79F6" w:rsidRPr="00B460DC">
        <w:rPr>
          <w:b/>
        </w:rPr>
        <w:t xml:space="preserve">Common Elements; Proceeds On Account Of Damage </w:t>
      </w:r>
      <w:proofErr w:type="gramStart"/>
      <w:r w:rsidR="00FE79F6" w:rsidRPr="00B460DC">
        <w:rPr>
          <w:b/>
        </w:rPr>
        <w:t>To</w:t>
      </w:r>
      <w:proofErr w:type="gramEnd"/>
      <w:r w:rsidR="00FE79F6" w:rsidRPr="00B460DC">
        <w:rPr>
          <w:b/>
        </w:rPr>
        <w:t xml:space="preserve"> Common Elements.</w:t>
      </w:r>
      <w:r w:rsidR="00FE79F6" w:rsidRPr="00B460DC">
        <w:t xml:space="preserve">  </w:t>
      </w:r>
      <w:proofErr w:type="gramStart"/>
      <w:r w:rsidR="00FE79F6" w:rsidRPr="00B460DC">
        <w:t xml:space="preserve">An undivided share for each </w:t>
      </w:r>
      <w:r w:rsidR="00C22197" w:rsidRPr="00B460DC">
        <w:t>Unit Owner</w:t>
      </w:r>
      <w:r w:rsidR="00FE79F6" w:rsidRPr="00B460DC">
        <w:t>, such share being the same as the undivided share in the Common Expenses appurtenant to the Unit.</w:t>
      </w:r>
      <w:proofErr w:type="gramEnd"/>
    </w:p>
    <w:p w:rsidR="00FE79F6" w:rsidRPr="00B460DC" w:rsidRDefault="009F627A" w:rsidP="009F627A">
      <w:pPr>
        <w:pStyle w:val="ARBLL3"/>
        <w:numPr>
          <w:ilvl w:val="0"/>
          <w:numId w:val="0"/>
        </w:numPr>
        <w:spacing w:after="240"/>
        <w:ind w:left="720" w:firstLine="720"/>
        <w:jc w:val="both"/>
      </w:pPr>
      <w:r w:rsidRPr="00B460DC">
        <w:rPr>
          <w:b/>
        </w:rPr>
        <w:t>12.5.2</w:t>
      </w:r>
      <w:r w:rsidRPr="00B460DC">
        <w:rPr>
          <w:b/>
        </w:rPr>
        <w:tab/>
      </w:r>
      <w:r w:rsidR="00FE79F6" w:rsidRPr="00B460DC">
        <w:rPr>
          <w:b/>
        </w:rPr>
        <w:t xml:space="preserve">Unit; Proceeds On Account Of Damage </w:t>
      </w:r>
      <w:proofErr w:type="gramStart"/>
      <w:r w:rsidR="00FE79F6" w:rsidRPr="00B460DC">
        <w:rPr>
          <w:b/>
        </w:rPr>
        <w:t>To</w:t>
      </w:r>
      <w:proofErr w:type="gramEnd"/>
      <w:r w:rsidR="00FE79F6" w:rsidRPr="00B460DC">
        <w:rPr>
          <w:b/>
        </w:rPr>
        <w:t xml:space="preserve"> Units Shall Be Held In The Following Undivided Shares.</w:t>
      </w:r>
    </w:p>
    <w:p w:rsidR="0026309D" w:rsidRPr="00B460DC" w:rsidRDefault="00766977" w:rsidP="009F627A">
      <w:pPr>
        <w:pStyle w:val="ARBLL4"/>
        <w:numPr>
          <w:ilvl w:val="0"/>
          <w:numId w:val="0"/>
        </w:numPr>
        <w:spacing w:after="240"/>
        <w:ind w:left="1440" w:firstLine="720"/>
        <w:jc w:val="both"/>
      </w:pPr>
      <w:r w:rsidRPr="00B460DC">
        <w:rPr>
          <w:b/>
          <w:bCs/>
          <w:color w:val="000000"/>
        </w:rPr>
        <w:t xml:space="preserve">12.5.2.1   </w:t>
      </w:r>
      <w:r w:rsidR="0026309D" w:rsidRPr="00B460DC">
        <w:rPr>
          <w:b/>
          <w:bCs/>
          <w:color w:val="000000"/>
        </w:rPr>
        <w:t xml:space="preserve">Surplus.  </w:t>
      </w:r>
      <w:r w:rsidR="0026309D" w:rsidRPr="00B460DC">
        <w:rPr>
          <w:color w:val="000000"/>
        </w:rPr>
        <w:t xml:space="preserve">It shall be presumed that the first monies disbursed in payment of costs of reconstruction and repair shall be from insurance proceeds.  If there is a balance in a construction fund after payment of all costs relating to the reconstruction and repair for which the fund is established, such balance shall </w:t>
      </w:r>
      <w:r w:rsidR="00F162D0" w:rsidRPr="00B460DC">
        <w:rPr>
          <w:color w:val="000000"/>
        </w:rPr>
        <w:t xml:space="preserve">become </w:t>
      </w:r>
      <w:r w:rsidR="0042310B" w:rsidRPr="00B460DC">
        <w:rPr>
          <w:color w:val="000000"/>
        </w:rPr>
        <w:t>Common Surplus</w:t>
      </w:r>
      <w:r w:rsidR="0026309D" w:rsidRPr="00B460DC">
        <w:rPr>
          <w:color w:val="000000"/>
        </w:rPr>
        <w:t>.</w:t>
      </w:r>
    </w:p>
    <w:p w:rsidR="00FE79F6" w:rsidRPr="00B460DC" w:rsidRDefault="00766977" w:rsidP="009F627A">
      <w:pPr>
        <w:pStyle w:val="ARBLL4"/>
        <w:numPr>
          <w:ilvl w:val="0"/>
          <w:numId w:val="0"/>
        </w:numPr>
        <w:spacing w:after="240"/>
        <w:ind w:left="1440" w:firstLine="720"/>
        <w:jc w:val="both"/>
      </w:pPr>
      <w:r w:rsidRPr="00B460DC">
        <w:rPr>
          <w:b/>
        </w:rPr>
        <w:t xml:space="preserve">12.5.2.2   </w:t>
      </w:r>
      <w:r w:rsidR="00FE79F6" w:rsidRPr="00B460DC">
        <w:rPr>
          <w:b/>
        </w:rPr>
        <w:t>When The Condominium Building Is To Be Restored</w:t>
      </w:r>
      <w:r w:rsidR="00DA52E6" w:rsidRPr="00B460DC">
        <w:rPr>
          <w:b/>
        </w:rPr>
        <w:t>.</w:t>
      </w:r>
      <w:r w:rsidR="00FE79F6" w:rsidRPr="00B460DC">
        <w:t xml:space="preserve">  For the Owners of damaged Units in proportion to the costs of repairing the damage suffered by each </w:t>
      </w:r>
      <w:r w:rsidR="00C22197" w:rsidRPr="00B460DC">
        <w:t>Unit Owner</w:t>
      </w:r>
      <w:r w:rsidR="00FE79F6" w:rsidRPr="00B460DC">
        <w:t>, which cost shall be determined by the Association.</w:t>
      </w:r>
    </w:p>
    <w:p w:rsidR="00FE79F6" w:rsidRPr="00B460DC" w:rsidRDefault="00766977" w:rsidP="009F627A">
      <w:pPr>
        <w:pStyle w:val="ARBLL4"/>
        <w:numPr>
          <w:ilvl w:val="0"/>
          <w:numId w:val="0"/>
        </w:numPr>
        <w:spacing w:after="240"/>
        <w:ind w:left="1440" w:firstLine="720"/>
        <w:jc w:val="both"/>
      </w:pPr>
      <w:r w:rsidRPr="00B460DC">
        <w:rPr>
          <w:b/>
        </w:rPr>
        <w:t xml:space="preserve">12.5.2.3   </w:t>
      </w:r>
      <w:r w:rsidR="00FE79F6" w:rsidRPr="00B460DC">
        <w:rPr>
          <w:b/>
        </w:rPr>
        <w:t>When The Condominium Building Is Not To Be Restored</w:t>
      </w:r>
      <w:r w:rsidR="00DA52E6" w:rsidRPr="00B460DC">
        <w:rPr>
          <w:b/>
        </w:rPr>
        <w:t>.</w:t>
      </w:r>
      <w:r w:rsidR="00FE79F6" w:rsidRPr="00B460DC">
        <w:t xml:space="preserve">  </w:t>
      </w:r>
      <w:proofErr w:type="gramStart"/>
      <w:r w:rsidR="00FE79F6" w:rsidRPr="00B460DC">
        <w:t xml:space="preserve">An undivided share for each </w:t>
      </w:r>
      <w:r w:rsidR="00C22197" w:rsidRPr="00B460DC">
        <w:t>Unit Owner</w:t>
      </w:r>
      <w:r w:rsidR="00FE79F6" w:rsidRPr="00B460DC">
        <w:t>, such share being the same as the undivided share in the Common Expenses appurtenant to the Unit.</w:t>
      </w:r>
      <w:proofErr w:type="gramEnd"/>
    </w:p>
    <w:p w:rsidR="00FE79F6" w:rsidRPr="00B460DC" w:rsidRDefault="00766977" w:rsidP="002B5B16">
      <w:pPr>
        <w:pStyle w:val="ARBLL4"/>
        <w:numPr>
          <w:ilvl w:val="0"/>
          <w:numId w:val="0"/>
        </w:numPr>
        <w:tabs>
          <w:tab w:val="left" w:pos="3240"/>
        </w:tabs>
        <w:spacing w:after="240"/>
        <w:ind w:left="1440" w:firstLine="720"/>
        <w:jc w:val="both"/>
      </w:pPr>
      <w:r w:rsidRPr="00B460DC">
        <w:rPr>
          <w:b/>
        </w:rPr>
        <w:t xml:space="preserve">12.5.2.4   </w:t>
      </w:r>
      <w:r w:rsidR="00FE79F6" w:rsidRPr="00B460DC">
        <w:rPr>
          <w:b/>
        </w:rPr>
        <w:t>Common Elements and Units</w:t>
      </w:r>
      <w:r w:rsidR="00DA52E6" w:rsidRPr="00B460DC">
        <w:rPr>
          <w:b/>
        </w:rPr>
        <w:t>.</w:t>
      </w:r>
      <w:r w:rsidR="00FE79F6" w:rsidRPr="00B460DC">
        <w:rPr>
          <w:b/>
        </w:rPr>
        <w:t xml:space="preserve"> </w:t>
      </w:r>
      <w:r w:rsidR="00FE79F6" w:rsidRPr="00B460DC">
        <w:t xml:space="preserve">When both Common Elements and those portions of the Unit insured by the Association are damaged by a common occurrence, the proceeds of insurance shall be allocated between damage to Common Elements, Limited Common Elements, and Units as the Board of Directors shall determine.  It shall be presumed that when there are insurance proceeds received on account of a common casualty, but insufficient proceeds for casualty repair (including but not limited to shortfalls occasioned by the existence of a deductible), that such shortfalls shall first be applied to Common Elements damage, and then to damage to Units and Limited Common Elements, it being the intent of this provision that when there is a common casualty loss causing significant damage to the premises, the shortfalls occasioned by deductibles shall be first apportioned to all </w:t>
      </w:r>
      <w:r w:rsidR="00C22197" w:rsidRPr="00B460DC">
        <w:t>Unit Owner</w:t>
      </w:r>
      <w:r w:rsidR="00FE79F6" w:rsidRPr="00B460DC">
        <w:t>s in proportion to their share of the Common Elements and n</w:t>
      </w:r>
      <w:r w:rsidR="00494598" w:rsidRPr="00B460DC">
        <w:t>ot applied first to Unit damage.</w:t>
      </w:r>
    </w:p>
    <w:p w:rsidR="00FE79F6" w:rsidRPr="00B460DC" w:rsidRDefault="00766977" w:rsidP="002B5B16">
      <w:pPr>
        <w:pStyle w:val="ARBLL3"/>
        <w:numPr>
          <w:ilvl w:val="0"/>
          <w:numId w:val="0"/>
        </w:numPr>
        <w:spacing w:after="240"/>
        <w:ind w:left="1440" w:firstLine="720"/>
        <w:jc w:val="both"/>
      </w:pPr>
      <w:r w:rsidRPr="00B460DC">
        <w:rPr>
          <w:b/>
        </w:rPr>
        <w:t>12.5.2.5</w:t>
      </w:r>
      <w:r w:rsidRPr="00B460DC">
        <w:rPr>
          <w:b/>
        </w:rPr>
        <w:tab/>
      </w:r>
      <w:r w:rsidR="00FE79F6" w:rsidRPr="00B460DC">
        <w:rPr>
          <w:b/>
        </w:rPr>
        <w:t>Mortgages.</w:t>
      </w:r>
      <w:r w:rsidR="00FE79F6" w:rsidRPr="00B460DC">
        <w:t xml:space="preserve">  In the event a mortgage endorsement has been issued as to a Unit, the share of that </w:t>
      </w:r>
      <w:r w:rsidR="00C22197" w:rsidRPr="00B460DC">
        <w:t>Unit Owner</w:t>
      </w:r>
      <w:r w:rsidR="00FE79F6" w:rsidRPr="00B460DC">
        <w:t xml:space="preserve"> shall be held in trust for the mortgagee and the </w:t>
      </w:r>
      <w:r w:rsidR="00C22197" w:rsidRPr="00B460DC">
        <w:t>Unit Owner</w:t>
      </w:r>
      <w:r w:rsidR="00FE79F6" w:rsidRPr="00B460DC">
        <w:t xml:space="preserve"> as their interests may appear; provided, however, that no mortgagee shall have any right to determine or participate in the determination as to whether or not any damaged property shall be reconstructed or </w:t>
      </w:r>
      <w:r w:rsidR="00FE79F6" w:rsidRPr="00B460DC">
        <w:lastRenderedPageBreak/>
        <w:t>repaired, and no mortgagee shall have any right to apply or have applied to the reduction of a mortgage debt any insurance proceeds.</w:t>
      </w:r>
    </w:p>
    <w:p w:rsidR="00FE79F6" w:rsidRPr="00B460DC" w:rsidRDefault="009F627A" w:rsidP="002B5B16">
      <w:pPr>
        <w:pStyle w:val="ARBLL2"/>
        <w:numPr>
          <w:ilvl w:val="0"/>
          <w:numId w:val="0"/>
        </w:numPr>
        <w:spacing w:after="240"/>
        <w:ind w:firstLine="720"/>
        <w:jc w:val="both"/>
      </w:pPr>
      <w:r w:rsidRPr="00B460DC">
        <w:rPr>
          <w:b/>
        </w:rPr>
        <w:t>12.6</w:t>
      </w:r>
      <w:r w:rsidRPr="00B460DC">
        <w:rPr>
          <w:b/>
        </w:rPr>
        <w:tab/>
      </w:r>
      <w:r w:rsidR="00FE79F6" w:rsidRPr="00B460DC">
        <w:rPr>
          <w:b/>
        </w:rPr>
        <w:t>Distribution of Proceeds</w:t>
      </w:r>
      <w:r w:rsidR="00FE79F6" w:rsidRPr="00B460DC">
        <w:t>.  Proceeds of insurance policies received by the Association shall be distributed in the following manner:</w:t>
      </w:r>
    </w:p>
    <w:p w:rsidR="00FE79F6" w:rsidRPr="00B460DC" w:rsidRDefault="009F627A" w:rsidP="009F627A">
      <w:pPr>
        <w:pStyle w:val="ARBLL3"/>
        <w:numPr>
          <w:ilvl w:val="0"/>
          <w:numId w:val="0"/>
        </w:numPr>
        <w:spacing w:after="240"/>
        <w:ind w:left="720" w:firstLine="720"/>
        <w:jc w:val="both"/>
      </w:pPr>
      <w:r w:rsidRPr="00B460DC">
        <w:rPr>
          <w:b/>
        </w:rPr>
        <w:t>12.6.1</w:t>
      </w:r>
      <w:r w:rsidR="00766977" w:rsidRPr="00B460DC">
        <w:rPr>
          <w:b/>
        </w:rPr>
        <w:t xml:space="preserve">   </w:t>
      </w:r>
      <w:r w:rsidR="00FE79F6" w:rsidRPr="00B460DC">
        <w:rPr>
          <w:b/>
        </w:rPr>
        <w:t>Reconstruction or Repair.</w:t>
      </w:r>
      <w:r w:rsidR="00FE79F6" w:rsidRPr="00B460DC">
        <w:t xml:space="preserve">  If the damage for which the proceeds are paid is to be repaired or reconstructed, the proceeds shall be paid to defray the cost thereof as elsewhere provided.  Any proceeds remaining after defraying such costs shall be distributed to the </w:t>
      </w:r>
      <w:r w:rsidR="00C22197" w:rsidRPr="00B460DC">
        <w:t>Unit Owner</w:t>
      </w:r>
      <w:r w:rsidR="00FE79F6" w:rsidRPr="00B460DC">
        <w:t>s, or, at the option of the Board, may be deposited in the Association</w:t>
      </w:r>
      <w:r w:rsidR="00753C1F" w:rsidRPr="00B460DC">
        <w:t>’</w:t>
      </w:r>
      <w:r w:rsidR="00FE79F6" w:rsidRPr="00B460DC">
        <w:t xml:space="preserve">s reserve fund.  </w:t>
      </w:r>
    </w:p>
    <w:p w:rsidR="00FE79F6" w:rsidRPr="00B460DC" w:rsidRDefault="00766977" w:rsidP="002B5B16">
      <w:pPr>
        <w:pStyle w:val="ARBLL3"/>
        <w:numPr>
          <w:ilvl w:val="0"/>
          <w:numId w:val="0"/>
        </w:numPr>
        <w:spacing w:after="240"/>
        <w:ind w:left="720" w:firstLine="720"/>
        <w:jc w:val="both"/>
      </w:pPr>
      <w:r w:rsidRPr="00B460DC">
        <w:rPr>
          <w:b/>
        </w:rPr>
        <w:t xml:space="preserve">12.6.2   </w:t>
      </w:r>
      <w:r w:rsidR="00FE79F6" w:rsidRPr="00B460DC">
        <w:rPr>
          <w:b/>
        </w:rPr>
        <w:t>Failure to Reconstruct or Repair.</w:t>
      </w:r>
      <w:r w:rsidR="00FE79F6" w:rsidRPr="00B460DC">
        <w:t xml:space="preserve">  If it is determined in the manner elsewhere provided that the damage for which the proceeds are paid shall not be reconstructed or repaired, the remaining proceeds shall be distributed in accordance with the Plan of Termination approved pursuant to Article 19.</w:t>
      </w:r>
    </w:p>
    <w:p w:rsidR="00FE79F6" w:rsidRPr="00B460DC" w:rsidRDefault="009F627A" w:rsidP="002B5B16">
      <w:pPr>
        <w:pStyle w:val="ARBLL2"/>
        <w:numPr>
          <w:ilvl w:val="0"/>
          <w:numId w:val="0"/>
        </w:numPr>
        <w:spacing w:after="240"/>
        <w:ind w:firstLine="720"/>
        <w:jc w:val="both"/>
      </w:pPr>
      <w:r w:rsidRPr="00B460DC">
        <w:rPr>
          <w:b/>
        </w:rPr>
        <w:t>12.7</w:t>
      </w:r>
      <w:r w:rsidRPr="00B460DC">
        <w:rPr>
          <w:b/>
        </w:rPr>
        <w:tab/>
      </w:r>
      <w:r w:rsidR="00FE79F6" w:rsidRPr="00B460DC">
        <w:rPr>
          <w:b/>
        </w:rPr>
        <w:t xml:space="preserve">Association as Agent. </w:t>
      </w:r>
      <w:r w:rsidR="00FE79F6" w:rsidRPr="00B460DC">
        <w:t xml:space="preserve"> The Association is irrevocably appointed agent for each </w:t>
      </w:r>
      <w:r w:rsidR="00C22197" w:rsidRPr="00B460DC">
        <w:t>Unit Owner</w:t>
      </w:r>
      <w:r w:rsidR="00FE79F6" w:rsidRPr="00B460DC">
        <w:t xml:space="preserve"> and for each Owner of a mortgage or other lien upon any Unit and for each Owner of any other interest in the </w:t>
      </w:r>
      <w:r w:rsidR="00C22197" w:rsidRPr="00B460DC">
        <w:t>Condominium Property</w:t>
      </w:r>
      <w:r w:rsidR="00FE79F6" w:rsidRPr="00B460DC">
        <w:t xml:space="preserve"> or any property in which the Association owns an interest, to adjust all claims arising under insurance policies by the Association, and to execute and deliver releases upon the payment of such claim.</w:t>
      </w:r>
    </w:p>
    <w:p w:rsidR="00FE79F6" w:rsidRPr="00B460DC" w:rsidRDefault="009F627A" w:rsidP="009F627A">
      <w:pPr>
        <w:pStyle w:val="ARBLL1"/>
        <w:numPr>
          <w:ilvl w:val="0"/>
          <w:numId w:val="0"/>
        </w:numPr>
        <w:spacing w:after="240"/>
        <w:jc w:val="both"/>
        <w:rPr>
          <w:spacing w:val="-3"/>
        </w:rPr>
      </w:pPr>
      <w:r w:rsidRPr="00B460DC">
        <w:rPr>
          <w:b/>
          <w:spacing w:val="-3"/>
        </w:rPr>
        <w:t>13.</w:t>
      </w:r>
      <w:r w:rsidRPr="00B460DC">
        <w:rPr>
          <w:b/>
          <w:spacing w:val="-3"/>
        </w:rPr>
        <w:tab/>
      </w:r>
      <w:r w:rsidR="00FE79F6" w:rsidRPr="00B460DC">
        <w:rPr>
          <w:b/>
          <w:spacing w:val="-3"/>
        </w:rPr>
        <w:t>RECONSTRUCTION AFTER CASUALTY</w:t>
      </w:r>
      <w:r w:rsidR="00FE79F6" w:rsidRPr="00B460DC">
        <w:rPr>
          <w:spacing w:val="-3"/>
        </w:rPr>
        <w:t xml:space="preserve">.  If any part of the </w:t>
      </w:r>
      <w:r w:rsidR="00C22197" w:rsidRPr="00B460DC">
        <w:rPr>
          <w:spacing w:val="-3"/>
        </w:rPr>
        <w:t>Condominium Property</w:t>
      </w:r>
      <w:r w:rsidR="00FE79F6" w:rsidRPr="00B460DC">
        <w:rPr>
          <w:spacing w:val="-3"/>
        </w:rPr>
        <w:t xml:space="preserve"> shall be damaged by casualty, whether or not it shall be reconstructed or repaired shall be determined in the following manner:</w:t>
      </w:r>
    </w:p>
    <w:p w:rsidR="00FE79F6" w:rsidRPr="00B460DC" w:rsidRDefault="009F627A" w:rsidP="009F627A">
      <w:pPr>
        <w:pStyle w:val="ARBLL2"/>
        <w:numPr>
          <w:ilvl w:val="0"/>
          <w:numId w:val="0"/>
        </w:numPr>
        <w:spacing w:after="240"/>
        <w:ind w:left="720"/>
        <w:jc w:val="both"/>
      </w:pPr>
      <w:r w:rsidRPr="00B460DC">
        <w:rPr>
          <w:b/>
        </w:rPr>
        <w:t>13.1</w:t>
      </w:r>
      <w:r w:rsidRPr="00B460DC">
        <w:rPr>
          <w:b/>
        </w:rPr>
        <w:tab/>
      </w:r>
      <w:r w:rsidR="00FE79F6" w:rsidRPr="00B460DC">
        <w:rPr>
          <w:b/>
        </w:rPr>
        <w:t>Common Elements</w:t>
      </w:r>
      <w:r w:rsidR="00FE79F6" w:rsidRPr="00B460DC">
        <w:t>.  If the damaged improvement is any of the Common Elements, the damaged Common Element shall be reconstructed or repaired, unless the Condominium is to be terminated as provided elsewhere herein.</w:t>
      </w:r>
    </w:p>
    <w:p w:rsidR="00FE79F6" w:rsidRPr="00B460DC" w:rsidRDefault="009F627A" w:rsidP="002B5B16">
      <w:pPr>
        <w:pStyle w:val="ARBLL2"/>
        <w:numPr>
          <w:ilvl w:val="0"/>
          <w:numId w:val="0"/>
        </w:numPr>
        <w:spacing w:after="240"/>
        <w:ind w:firstLine="720"/>
        <w:jc w:val="both"/>
      </w:pPr>
      <w:r w:rsidRPr="00B460DC">
        <w:rPr>
          <w:b/>
        </w:rPr>
        <w:t>13.2</w:t>
      </w:r>
      <w:r w:rsidRPr="00B460DC">
        <w:rPr>
          <w:b/>
        </w:rPr>
        <w:tab/>
      </w:r>
      <w:r w:rsidR="00FE79F6" w:rsidRPr="00B460DC">
        <w:rPr>
          <w:b/>
        </w:rPr>
        <w:t>The Building</w:t>
      </w:r>
      <w:r w:rsidR="00FE79F6" w:rsidRPr="00B460DC">
        <w:t>.</w:t>
      </w:r>
    </w:p>
    <w:p w:rsidR="00FE79F6" w:rsidRPr="00B460DC" w:rsidRDefault="00766977" w:rsidP="009F627A">
      <w:pPr>
        <w:pStyle w:val="ARBLL3"/>
        <w:numPr>
          <w:ilvl w:val="0"/>
          <w:numId w:val="0"/>
        </w:numPr>
        <w:spacing w:after="240"/>
        <w:ind w:left="720" w:firstLine="720"/>
        <w:jc w:val="both"/>
      </w:pPr>
      <w:r w:rsidRPr="00B460DC">
        <w:rPr>
          <w:b/>
        </w:rPr>
        <w:t xml:space="preserve">13.2.1   </w:t>
      </w:r>
      <w:r w:rsidR="00FE79F6" w:rsidRPr="00B460DC">
        <w:rPr>
          <w:b/>
        </w:rPr>
        <w:t>Lesser Damage</w:t>
      </w:r>
      <w:r w:rsidR="00FE79F6" w:rsidRPr="00B460DC">
        <w:t>.  If the damage renders less than 50% of the Units in the Condominium uninhabitable, as determined by the Board of Directors or governmental agencies of jurisdiction, the damaged property shall be reconstructed or repaired.</w:t>
      </w:r>
    </w:p>
    <w:p w:rsidR="00FE79F6" w:rsidRPr="00B460DC" w:rsidRDefault="00766977" w:rsidP="009F627A">
      <w:pPr>
        <w:pStyle w:val="ARBLL3"/>
        <w:numPr>
          <w:ilvl w:val="0"/>
          <w:numId w:val="0"/>
        </w:numPr>
        <w:spacing w:after="240"/>
        <w:ind w:left="720" w:firstLine="720"/>
        <w:jc w:val="both"/>
      </w:pPr>
      <w:r w:rsidRPr="00B460DC">
        <w:rPr>
          <w:b/>
        </w:rPr>
        <w:t xml:space="preserve">13.2.2   </w:t>
      </w:r>
      <w:r w:rsidR="00FE79F6" w:rsidRPr="00B460DC">
        <w:rPr>
          <w:b/>
        </w:rPr>
        <w:t>Major Damage</w:t>
      </w:r>
      <w:r w:rsidR="00FE79F6" w:rsidRPr="00B460DC">
        <w:t xml:space="preserve">.  If the damage renders more than 50% of the Units in the Condominium uninhabitable, as determined by the Board of Directors or governmental agencies of jurisdiction, the damaged property will be reconstructed or repaired, unless 75% of the entire Voting Interests in the Condominium agree in writing that such reconstruction or repair shall not take place.  The decision whether or not to reconstruct or repair shall be made within one hundred eighty (180) days after the casualty, provided however that the Board of Directors shall have the authority to extend this period for decision-making, not to exceed </w:t>
      </w:r>
      <w:r w:rsidR="00E5068A" w:rsidRPr="00B460DC">
        <w:t xml:space="preserve">three </w:t>
      </w:r>
      <w:r w:rsidR="00FE79F6" w:rsidRPr="00B460DC">
        <w:t>(</w:t>
      </w:r>
      <w:r w:rsidR="00E5068A" w:rsidRPr="00B460DC">
        <w:t>3</w:t>
      </w:r>
      <w:r w:rsidR="00FE79F6" w:rsidRPr="00B460DC">
        <w:t xml:space="preserve">) years, to deal with exigencies in communication with </w:t>
      </w:r>
      <w:r w:rsidR="00C22197" w:rsidRPr="00B460DC">
        <w:t>Unit Owner</w:t>
      </w:r>
      <w:r w:rsidR="00FE79F6" w:rsidRPr="00B460DC">
        <w:t>s caused by natural disasters or other significant casualties, or to deal with delays in obtaining information regarding reconstruction costs or insurance proceeds available for reconstruction.</w:t>
      </w:r>
    </w:p>
    <w:p w:rsidR="00FE79F6" w:rsidRPr="00B460DC" w:rsidRDefault="00766977" w:rsidP="009F627A">
      <w:pPr>
        <w:pStyle w:val="ARBLL3"/>
        <w:numPr>
          <w:ilvl w:val="0"/>
          <w:numId w:val="0"/>
        </w:numPr>
        <w:spacing w:after="240"/>
        <w:ind w:left="720" w:firstLine="720"/>
        <w:jc w:val="both"/>
        <w:rPr>
          <w:color w:val="000000"/>
          <w:lang w:val="en-GB"/>
        </w:rPr>
      </w:pPr>
      <w:r w:rsidRPr="00B460DC">
        <w:rPr>
          <w:b/>
        </w:rPr>
        <w:lastRenderedPageBreak/>
        <w:t xml:space="preserve">13.2.3   </w:t>
      </w:r>
      <w:r w:rsidR="00FE79F6" w:rsidRPr="00B460DC">
        <w:rPr>
          <w:b/>
        </w:rPr>
        <w:t>Plans and Specifications.</w:t>
      </w:r>
      <w:r w:rsidR="00FE79F6" w:rsidRPr="00B460DC">
        <w:t xml:space="preserve">  Any reconstruction or repair</w:t>
      </w:r>
      <w:r w:rsidR="0042310B" w:rsidRPr="00B460DC">
        <w:t>, to the extent possible,</w:t>
      </w:r>
      <w:r w:rsidR="00FE79F6" w:rsidRPr="00B460DC">
        <w:t xml:space="preserve"> must be substantially in accordance with the plans and specifications for the original Building.  </w:t>
      </w:r>
    </w:p>
    <w:p w:rsidR="00FE79F6" w:rsidRPr="00B460DC" w:rsidRDefault="009F627A" w:rsidP="0042310B">
      <w:pPr>
        <w:pStyle w:val="ARBLL2"/>
        <w:numPr>
          <w:ilvl w:val="0"/>
          <w:numId w:val="0"/>
        </w:numPr>
        <w:spacing w:after="240"/>
        <w:ind w:firstLine="720"/>
        <w:jc w:val="both"/>
      </w:pPr>
      <w:r w:rsidRPr="00B460DC">
        <w:rPr>
          <w:b/>
        </w:rPr>
        <w:t>13.3</w:t>
      </w:r>
      <w:r w:rsidRPr="00B460DC">
        <w:rPr>
          <w:b/>
        </w:rPr>
        <w:tab/>
      </w:r>
      <w:r w:rsidR="00FE79F6" w:rsidRPr="00B460DC">
        <w:rPr>
          <w:b/>
        </w:rPr>
        <w:t>Responsibility</w:t>
      </w:r>
      <w:r w:rsidR="00FE79F6" w:rsidRPr="00B460DC">
        <w:t xml:space="preserve">.  </w:t>
      </w:r>
      <w:r w:rsidR="00FE79F6" w:rsidRPr="00B460DC">
        <w:rPr>
          <w:color w:val="000000"/>
        </w:rPr>
        <w:t xml:space="preserve">All reconstruction work after a casualty for damaged items that the Association insures shall be undertaken by the Association, except that a </w:t>
      </w:r>
      <w:r w:rsidR="00C22197" w:rsidRPr="00B460DC">
        <w:rPr>
          <w:color w:val="000000"/>
        </w:rPr>
        <w:t>Unit Owner</w:t>
      </w:r>
      <w:r w:rsidR="00FE79F6" w:rsidRPr="00B460DC">
        <w:rPr>
          <w:color w:val="000000"/>
        </w:rPr>
        <w:t xml:space="preserve"> may undertake reconstruction work on portions of the</w:t>
      </w:r>
      <w:r w:rsidR="00DF38F7" w:rsidRPr="00B460DC">
        <w:rPr>
          <w:color w:val="000000"/>
        </w:rPr>
        <w:t>ir</w:t>
      </w:r>
      <w:r w:rsidR="00FE79F6" w:rsidRPr="00B460DC">
        <w:rPr>
          <w:color w:val="000000"/>
        </w:rPr>
        <w:t xml:space="preserve"> Unit with the prior written consent of the Board of </w:t>
      </w:r>
      <w:r w:rsidR="00DF38F7" w:rsidRPr="00B460DC">
        <w:rPr>
          <w:color w:val="000000"/>
        </w:rPr>
        <w:t>Directors</w:t>
      </w:r>
      <w:r w:rsidR="00FE79F6" w:rsidRPr="00B460DC">
        <w:rPr>
          <w:color w:val="000000"/>
        </w:rPr>
        <w:t xml:space="preserve">.  </w:t>
      </w:r>
      <w:r w:rsidR="00DF38F7" w:rsidRPr="00B460DC">
        <w:rPr>
          <w:color w:val="000000"/>
        </w:rPr>
        <w:t>D</w:t>
      </w:r>
      <w:r w:rsidR="00FE79F6" w:rsidRPr="00B460DC">
        <w:rPr>
          <w:color w:val="000000"/>
        </w:rPr>
        <w:t xml:space="preserve">isbursement of insurance </w:t>
      </w:r>
      <w:proofErr w:type="gramStart"/>
      <w:r w:rsidR="00FE79F6" w:rsidRPr="00B460DC">
        <w:rPr>
          <w:color w:val="000000"/>
        </w:rPr>
        <w:t>proceeds,</w:t>
      </w:r>
      <w:proofErr w:type="gramEnd"/>
      <w:r w:rsidR="00FE79F6" w:rsidRPr="00B460DC">
        <w:rPr>
          <w:color w:val="000000"/>
        </w:rPr>
        <w:t xml:space="preserve"> may be conditioned upon the approval of the repair methods, the qualificati</w:t>
      </w:r>
      <w:r w:rsidR="00DF38F7" w:rsidRPr="00B460DC">
        <w:rPr>
          <w:color w:val="000000"/>
        </w:rPr>
        <w:t xml:space="preserve">ons of the proposed contractor </w:t>
      </w:r>
      <w:r w:rsidR="00FE79F6" w:rsidRPr="00B460DC">
        <w:rPr>
          <w:color w:val="000000"/>
        </w:rPr>
        <w:t xml:space="preserve">and reasonable verification of appropriate steps to ensure that the work is done and that the contractor is paid for the performance of said work.  </w:t>
      </w:r>
      <w:r w:rsidR="00C22197" w:rsidRPr="00B460DC">
        <w:rPr>
          <w:color w:val="000000"/>
        </w:rPr>
        <w:t>Unit Owner</w:t>
      </w:r>
      <w:r w:rsidR="00FE79F6" w:rsidRPr="00B460DC">
        <w:rPr>
          <w:color w:val="000000"/>
        </w:rPr>
        <w:t xml:space="preserve">s shall be responsible for reconstructing those items that the </w:t>
      </w:r>
      <w:r w:rsidR="00C22197" w:rsidRPr="00B460DC">
        <w:rPr>
          <w:color w:val="000000"/>
        </w:rPr>
        <w:t>Unit Owner</w:t>
      </w:r>
      <w:r w:rsidR="00FE79F6" w:rsidRPr="00B460DC">
        <w:rPr>
          <w:color w:val="000000"/>
        </w:rPr>
        <w:t xml:space="preserve">s are required to insure.  All required governmental permits and approvals must be obtained prior to commencing reconstruction.  </w:t>
      </w:r>
    </w:p>
    <w:p w:rsidR="00FE79F6" w:rsidRPr="00B460DC" w:rsidRDefault="009F627A" w:rsidP="002B5B16">
      <w:pPr>
        <w:pStyle w:val="ARBLL2"/>
        <w:numPr>
          <w:ilvl w:val="0"/>
          <w:numId w:val="0"/>
        </w:numPr>
        <w:spacing w:after="240"/>
        <w:ind w:firstLine="720"/>
        <w:jc w:val="both"/>
      </w:pPr>
      <w:r w:rsidRPr="00B460DC">
        <w:rPr>
          <w:b/>
        </w:rPr>
        <w:t>13.4</w:t>
      </w:r>
      <w:r w:rsidRPr="00B460DC">
        <w:rPr>
          <w:b/>
        </w:rPr>
        <w:tab/>
      </w:r>
      <w:r w:rsidR="00FE79F6" w:rsidRPr="00B460DC">
        <w:rPr>
          <w:b/>
        </w:rPr>
        <w:t>Estimates of Costs</w:t>
      </w:r>
      <w:r w:rsidR="00FE79F6" w:rsidRPr="00B460DC">
        <w:t xml:space="preserve">.  After a determination is made to rebuild or repair damage to property for which the Association or </w:t>
      </w:r>
      <w:r w:rsidR="00C22197" w:rsidRPr="00B460DC">
        <w:t>Unit Owner</w:t>
      </w:r>
      <w:r w:rsidR="00FE79F6" w:rsidRPr="00B460DC">
        <w:t xml:space="preserve"> has the responsibility of reconstruction and repair, the Association or </w:t>
      </w:r>
      <w:r w:rsidR="00C22197" w:rsidRPr="00B460DC">
        <w:t>Unit Owner</w:t>
      </w:r>
      <w:r w:rsidR="00FE79F6" w:rsidRPr="00B460DC">
        <w:t xml:space="preserve"> shall obtain promptly reliable and detailed estimates of the cost to rebuild or repair.  </w:t>
      </w:r>
    </w:p>
    <w:p w:rsidR="006C028E" w:rsidRPr="00B460DC" w:rsidRDefault="00CC1291" w:rsidP="00E96D70">
      <w:pPr>
        <w:pStyle w:val="ARBLL2"/>
        <w:numPr>
          <w:ilvl w:val="0"/>
          <w:numId w:val="0"/>
        </w:numPr>
        <w:spacing w:after="240"/>
        <w:jc w:val="both"/>
        <w:rPr>
          <w:color w:val="000000"/>
        </w:rPr>
      </w:pPr>
      <w:r w:rsidRPr="00B460DC">
        <w:rPr>
          <w:b/>
          <w:bCs/>
          <w:color w:val="000000"/>
        </w:rPr>
        <w:tab/>
      </w:r>
      <w:r w:rsidR="00766977" w:rsidRPr="00B460DC">
        <w:rPr>
          <w:b/>
          <w:bCs/>
          <w:color w:val="000000"/>
        </w:rPr>
        <w:t>13.5</w:t>
      </w:r>
      <w:r w:rsidR="00766977" w:rsidRPr="00B460DC">
        <w:rPr>
          <w:b/>
          <w:bCs/>
          <w:color w:val="000000"/>
        </w:rPr>
        <w:tab/>
      </w:r>
      <w:r w:rsidR="006C028E" w:rsidRPr="00B460DC">
        <w:rPr>
          <w:b/>
          <w:bCs/>
          <w:color w:val="000000"/>
        </w:rPr>
        <w:t>Assessments.</w:t>
      </w:r>
      <w:r w:rsidR="006C028E" w:rsidRPr="00B460DC">
        <w:rPr>
          <w:color w:val="000000"/>
        </w:rPr>
        <w:t xml:space="preserve">  The cost of reconstruction after casualty for those portions of the </w:t>
      </w:r>
      <w:r w:rsidR="00C22197" w:rsidRPr="00B460DC">
        <w:rPr>
          <w:color w:val="000000"/>
        </w:rPr>
        <w:t>Condominium Property</w:t>
      </w:r>
      <w:r w:rsidR="006C028E" w:rsidRPr="00B460DC">
        <w:rPr>
          <w:color w:val="000000"/>
        </w:rPr>
        <w:t xml:space="preserve"> required to be insured by the Association shall be considered a Common Expense, pursuant to Section 718.111(11)(</w:t>
      </w:r>
      <w:r w:rsidR="00662FFD" w:rsidRPr="00B460DC">
        <w:rPr>
          <w:color w:val="000000"/>
        </w:rPr>
        <w:t>j</w:t>
      </w:r>
      <w:r w:rsidR="006C028E" w:rsidRPr="00B460DC">
        <w:rPr>
          <w:color w:val="000000"/>
        </w:rPr>
        <w:t>)</w:t>
      </w:r>
      <w:r w:rsidR="00DC0427" w:rsidRPr="00B460DC">
        <w:t xml:space="preserve"> of the Act</w:t>
      </w:r>
      <w:r w:rsidR="006C028E" w:rsidRPr="00B460DC">
        <w:rPr>
          <w:color w:val="000000"/>
        </w:rPr>
        <w:t>.</w:t>
      </w:r>
      <w:r w:rsidR="00770532" w:rsidRPr="00B460DC">
        <w:rPr>
          <w:color w:val="000000"/>
        </w:rPr>
        <w:t xml:space="preserve">  </w:t>
      </w:r>
      <w:r w:rsidR="00AC6AD1" w:rsidRPr="00B460DC">
        <w:rPr>
          <w:color w:val="000000"/>
        </w:rPr>
        <w:t xml:space="preserve">However, any cost of repair, reconstruction or replacement of portions of the Condominium Property that is not caused by a casualty, as defined by the Board of Directors, shall be repaired, and said costs allocated pursuant to the general maintenance, repair, and replacement provisions of this Declaration.  </w:t>
      </w:r>
    </w:p>
    <w:p w:rsidR="00FE79F6" w:rsidRPr="00B460DC" w:rsidRDefault="009F627A" w:rsidP="002B5B16">
      <w:pPr>
        <w:pStyle w:val="ARBLL2"/>
        <w:numPr>
          <w:ilvl w:val="0"/>
          <w:numId w:val="0"/>
        </w:numPr>
        <w:spacing w:after="240"/>
        <w:ind w:firstLine="720"/>
        <w:jc w:val="both"/>
      </w:pPr>
      <w:r w:rsidRPr="00B460DC">
        <w:rPr>
          <w:b/>
        </w:rPr>
        <w:t>13.6</w:t>
      </w:r>
      <w:r w:rsidRPr="00B460DC">
        <w:rPr>
          <w:b/>
        </w:rPr>
        <w:tab/>
      </w:r>
      <w:r w:rsidR="00FE79F6" w:rsidRPr="00B460DC">
        <w:rPr>
          <w:b/>
        </w:rPr>
        <w:t>Termination of Condominium if Not Reconstructed.</w:t>
      </w:r>
      <w:r w:rsidR="00FE79F6" w:rsidRPr="00B460DC">
        <w:t xml:space="preserve">  If the Owners vote not to reconstruct the Condominium by vote described in Article 13.2.2 hereof, the Condominium shall be terminated in accordance with the procedures set forth in Article 19 hereof.</w:t>
      </w:r>
    </w:p>
    <w:p w:rsidR="00FE79F6" w:rsidRPr="00B460DC" w:rsidRDefault="009F627A" w:rsidP="002B5B16">
      <w:pPr>
        <w:pStyle w:val="ARBLL2"/>
        <w:numPr>
          <w:ilvl w:val="0"/>
          <w:numId w:val="0"/>
        </w:numPr>
        <w:spacing w:after="240"/>
        <w:ind w:firstLine="720"/>
        <w:jc w:val="both"/>
      </w:pPr>
      <w:r w:rsidRPr="00B460DC">
        <w:rPr>
          <w:b/>
        </w:rPr>
        <w:t>13.7</w:t>
      </w:r>
      <w:r w:rsidRPr="00B460DC">
        <w:rPr>
          <w:b/>
        </w:rPr>
        <w:tab/>
      </w:r>
      <w:r w:rsidR="00FE79F6" w:rsidRPr="00B460DC">
        <w:rPr>
          <w:b/>
        </w:rPr>
        <w:t xml:space="preserve">Additional Board Authority.  </w:t>
      </w:r>
      <w:r w:rsidR="00FE79F6" w:rsidRPr="00B460DC">
        <w:t xml:space="preserve">In addition to Board authority granted by law and the Condominium Documents, the Board shall have the following power and authority </w:t>
      </w:r>
      <w:r w:rsidR="00EF470F" w:rsidRPr="00B460DC">
        <w:t>in connection with emergency conditions</w:t>
      </w:r>
      <w:r w:rsidR="00FE79F6" w:rsidRPr="00B460DC">
        <w:t>:</w:t>
      </w:r>
    </w:p>
    <w:p w:rsidR="00FE79F6" w:rsidRPr="00B460DC" w:rsidRDefault="009F627A" w:rsidP="002B5B16">
      <w:pPr>
        <w:pStyle w:val="ARBLL3"/>
        <w:numPr>
          <w:ilvl w:val="0"/>
          <w:numId w:val="0"/>
        </w:numPr>
        <w:spacing w:after="240"/>
        <w:ind w:left="720" w:firstLine="720"/>
        <w:jc w:val="both"/>
      </w:pPr>
      <w:r w:rsidRPr="00B460DC">
        <w:rPr>
          <w:b/>
        </w:rPr>
        <w:t>13.7.1</w:t>
      </w:r>
      <w:r w:rsidRPr="00B460DC">
        <w:tab/>
      </w:r>
      <w:r w:rsidR="00FE79F6" w:rsidRPr="00B460DC">
        <w:t>To determine after a casualty whether the Units can be safely occupied.</w:t>
      </w:r>
    </w:p>
    <w:p w:rsidR="00FE79F6" w:rsidRPr="00B460DC" w:rsidRDefault="009F627A" w:rsidP="002B5B16">
      <w:pPr>
        <w:pStyle w:val="ARBLL3"/>
        <w:numPr>
          <w:ilvl w:val="0"/>
          <w:numId w:val="0"/>
        </w:numPr>
        <w:spacing w:after="240"/>
        <w:ind w:left="720" w:firstLine="720"/>
        <w:jc w:val="both"/>
      </w:pPr>
      <w:r w:rsidRPr="00B460DC">
        <w:rPr>
          <w:b/>
        </w:rPr>
        <w:t>13.7.2</w:t>
      </w:r>
      <w:r w:rsidRPr="00B460DC">
        <w:tab/>
      </w:r>
      <w:r w:rsidR="00FE79F6" w:rsidRPr="00B460DC">
        <w:t xml:space="preserve">To declare any portion of the </w:t>
      </w:r>
      <w:r w:rsidR="00C22197" w:rsidRPr="00B460DC">
        <w:t>Condominium Property</w:t>
      </w:r>
      <w:r w:rsidR="00FE79F6" w:rsidRPr="00B460DC">
        <w:t xml:space="preserve"> or Association Property unavailable for </w:t>
      </w:r>
      <w:r w:rsidR="00DF38F7" w:rsidRPr="00B460DC">
        <w:t xml:space="preserve">use or </w:t>
      </w:r>
      <w:r w:rsidR="00FE79F6" w:rsidRPr="00B460DC">
        <w:t xml:space="preserve">occupation after a casualty, including during the rebuilding process.  </w:t>
      </w:r>
    </w:p>
    <w:p w:rsidR="00FE79F6" w:rsidRPr="00B460DC" w:rsidRDefault="009F627A" w:rsidP="002B5B16">
      <w:pPr>
        <w:pStyle w:val="ARBLL3"/>
        <w:numPr>
          <w:ilvl w:val="0"/>
          <w:numId w:val="0"/>
        </w:numPr>
        <w:spacing w:after="240"/>
        <w:ind w:left="720" w:firstLine="720"/>
        <w:jc w:val="both"/>
      </w:pPr>
      <w:r w:rsidRPr="00B460DC">
        <w:rPr>
          <w:b/>
        </w:rPr>
        <w:t>13.7.3</w:t>
      </w:r>
      <w:r w:rsidRPr="00B460DC">
        <w:tab/>
      </w:r>
      <w:r w:rsidR="00FE79F6" w:rsidRPr="00B460DC">
        <w:t xml:space="preserve">To mitigate damage and take action to prevent the spread of fungus (including but not limited to mold and mildew) by tearing out wet drywall and carpet (even if the </w:t>
      </w:r>
      <w:r w:rsidR="00C22197" w:rsidRPr="00B460DC">
        <w:t>Unit Owner</w:t>
      </w:r>
      <w:r w:rsidR="00FE79F6" w:rsidRPr="00B460DC">
        <w:t xml:space="preserve"> is obligated to insure and/or replace those items) and to remove personal property from the Unit and dispose of damaged property or store such property onsite or at an offsite location, with Owners responsible for reimbursing the Association for items for which the Owner is responsible but which may be necessary to prevent further damage.  The Association shall bear no liability for such actions, if taken in good faith.</w:t>
      </w:r>
    </w:p>
    <w:p w:rsidR="00FE79F6" w:rsidRPr="00B460DC" w:rsidRDefault="009F627A" w:rsidP="002B5B16">
      <w:pPr>
        <w:pStyle w:val="ARBLL3"/>
        <w:numPr>
          <w:ilvl w:val="0"/>
          <w:numId w:val="0"/>
        </w:numPr>
        <w:spacing w:after="240"/>
        <w:ind w:left="720" w:firstLine="720"/>
        <w:jc w:val="both"/>
      </w:pPr>
      <w:r w:rsidRPr="00B460DC">
        <w:rPr>
          <w:b/>
        </w:rPr>
        <w:lastRenderedPageBreak/>
        <w:t>13.7.4</w:t>
      </w:r>
      <w:r w:rsidRPr="00B460DC">
        <w:rPr>
          <w:b/>
        </w:rPr>
        <w:tab/>
      </w:r>
      <w:r w:rsidR="00FE79F6" w:rsidRPr="00B460DC">
        <w:t xml:space="preserve">To contract on behalf of </w:t>
      </w:r>
      <w:r w:rsidR="00C22197" w:rsidRPr="00B460DC">
        <w:t>Unit Owner</w:t>
      </w:r>
      <w:r w:rsidR="00FE79F6" w:rsidRPr="00B460DC">
        <w:t xml:space="preserve">s, with said Owners responsible to reimburse the Association, for items for which the Owner is responsible but which may be necessary to prevent further damage.    </w:t>
      </w:r>
    </w:p>
    <w:p w:rsidR="00FE79F6" w:rsidRPr="00B460DC" w:rsidRDefault="009F627A" w:rsidP="002B5B16">
      <w:pPr>
        <w:pStyle w:val="ARBLL3"/>
        <w:numPr>
          <w:ilvl w:val="0"/>
          <w:numId w:val="0"/>
        </w:numPr>
        <w:spacing w:after="240"/>
        <w:ind w:left="720" w:firstLine="720"/>
        <w:jc w:val="both"/>
      </w:pPr>
      <w:r w:rsidRPr="00B460DC">
        <w:rPr>
          <w:b/>
        </w:rPr>
        <w:t>13.7.5</w:t>
      </w:r>
      <w:r w:rsidRPr="00B460DC">
        <w:tab/>
      </w:r>
      <w:r w:rsidR="00FE79F6" w:rsidRPr="00B460DC">
        <w:t>To implement a disaster plan prior to, during or after an impending disaster including, but not limited to, shutting down elevators, electricity, security systems, and air conditioners.</w:t>
      </w:r>
    </w:p>
    <w:p w:rsidR="00FE79F6" w:rsidRPr="00B460DC" w:rsidRDefault="009F627A" w:rsidP="002B5B16">
      <w:pPr>
        <w:pStyle w:val="ARBLL3"/>
        <w:numPr>
          <w:ilvl w:val="0"/>
          <w:numId w:val="0"/>
        </w:numPr>
        <w:spacing w:after="240"/>
        <w:ind w:left="720" w:firstLine="720"/>
        <w:jc w:val="both"/>
      </w:pPr>
      <w:r w:rsidRPr="00B460DC">
        <w:rPr>
          <w:b/>
        </w:rPr>
        <w:t>13.7.6</w:t>
      </w:r>
      <w:r w:rsidRPr="00B460DC">
        <w:tab/>
      </w:r>
      <w:r w:rsidR="00FE79F6" w:rsidRPr="00B460DC">
        <w:t>To adopt, by Board action, emergency assessments with such notice deemed practicable by the Board.</w:t>
      </w:r>
    </w:p>
    <w:p w:rsidR="00FE79F6" w:rsidRPr="00B460DC" w:rsidRDefault="009F627A" w:rsidP="002B5B16">
      <w:pPr>
        <w:pStyle w:val="ARBLL3"/>
        <w:numPr>
          <w:ilvl w:val="0"/>
          <w:numId w:val="0"/>
        </w:numPr>
        <w:spacing w:after="240"/>
        <w:ind w:left="720" w:firstLine="720"/>
        <w:jc w:val="both"/>
      </w:pPr>
      <w:r w:rsidRPr="00B460DC">
        <w:rPr>
          <w:b/>
        </w:rPr>
        <w:t>13.7.7</w:t>
      </w:r>
      <w:r w:rsidRPr="00B460DC">
        <w:tab/>
      </w:r>
      <w:r w:rsidR="00FE79F6" w:rsidRPr="00B460DC">
        <w:t xml:space="preserve">To adopt emergency Rules and Regulations governing the use and occupancy of the </w:t>
      </w:r>
      <w:r w:rsidR="00C22197" w:rsidRPr="00B460DC">
        <w:t>Units, Common Elements, Limited Common Elements</w:t>
      </w:r>
      <w:r w:rsidR="00FE79F6" w:rsidRPr="00B460DC">
        <w:t xml:space="preserve">, and Association property, with notice given only to those Directors with whom it is practicable to communicate. </w:t>
      </w:r>
    </w:p>
    <w:p w:rsidR="00FE79F6" w:rsidRPr="00B460DC" w:rsidRDefault="009F627A" w:rsidP="002B5B16">
      <w:pPr>
        <w:pStyle w:val="ARBLL3"/>
        <w:numPr>
          <w:ilvl w:val="0"/>
          <w:numId w:val="0"/>
        </w:numPr>
        <w:spacing w:after="240"/>
        <w:ind w:left="720" w:firstLine="720"/>
        <w:jc w:val="both"/>
      </w:pPr>
      <w:r w:rsidRPr="00B460DC">
        <w:rPr>
          <w:b/>
        </w:rPr>
        <w:t>13.7.8</w:t>
      </w:r>
      <w:r w:rsidRPr="00B460DC">
        <w:tab/>
      </w:r>
      <w:r w:rsidR="00FE79F6" w:rsidRPr="00B460DC">
        <w:t>To enter into agreements with local counties and municipalities to assist counties and municipalities with debris removal.</w:t>
      </w:r>
    </w:p>
    <w:p w:rsidR="00FE79F6" w:rsidRPr="00B460DC" w:rsidRDefault="009F627A" w:rsidP="002B5B16">
      <w:pPr>
        <w:pStyle w:val="ARBLL3"/>
        <w:numPr>
          <w:ilvl w:val="0"/>
          <w:numId w:val="0"/>
        </w:numPr>
        <w:spacing w:after="240"/>
        <w:ind w:left="720" w:firstLine="720"/>
        <w:jc w:val="both"/>
      </w:pPr>
      <w:r w:rsidRPr="00B460DC">
        <w:rPr>
          <w:b/>
        </w:rPr>
        <w:t>13.7.9</w:t>
      </w:r>
      <w:r w:rsidRPr="00B460DC">
        <w:tab/>
      </w:r>
      <w:r w:rsidR="00FE79F6" w:rsidRPr="00B460DC">
        <w:t>To exercise all emergency powers set forth in the Act.</w:t>
      </w:r>
    </w:p>
    <w:p w:rsidR="00FE79F6" w:rsidRPr="00B460DC" w:rsidRDefault="009F627A" w:rsidP="009F627A">
      <w:pPr>
        <w:pStyle w:val="ARBLL1"/>
        <w:numPr>
          <w:ilvl w:val="0"/>
          <w:numId w:val="0"/>
        </w:numPr>
        <w:spacing w:after="240"/>
        <w:jc w:val="both"/>
        <w:rPr>
          <w:spacing w:val="-3"/>
        </w:rPr>
      </w:pPr>
      <w:r w:rsidRPr="00B460DC">
        <w:rPr>
          <w:b/>
          <w:spacing w:val="-3"/>
        </w:rPr>
        <w:t>14.</w:t>
      </w:r>
      <w:r w:rsidRPr="00B460DC">
        <w:rPr>
          <w:b/>
          <w:spacing w:val="-3"/>
        </w:rPr>
        <w:tab/>
      </w:r>
      <w:r w:rsidR="00FE79F6" w:rsidRPr="00B460DC">
        <w:rPr>
          <w:b/>
          <w:spacing w:val="-3"/>
        </w:rPr>
        <w:t>USE RESTRICTIONS.</w:t>
      </w:r>
      <w:r w:rsidR="00FE79F6" w:rsidRPr="00B460DC">
        <w:rPr>
          <w:spacing w:val="-3"/>
        </w:rPr>
        <w:t xml:space="preserve">  Use of the property submitted for condominium ownership shall be in accordance with the following use restrictions and reservations:</w:t>
      </w:r>
    </w:p>
    <w:p w:rsidR="00FE79F6" w:rsidRPr="00B460DC" w:rsidRDefault="009F627A" w:rsidP="000341B5">
      <w:pPr>
        <w:pStyle w:val="ARBLL2"/>
        <w:numPr>
          <w:ilvl w:val="0"/>
          <w:numId w:val="0"/>
        </w:numPr>
        <w:spacing w:after="240"/>
        <w:ind w:firstLine="720"/>
        <w:jc w:val="both"/>
      </w:pPr>
      <w:r w:rsidRPr="00B460DC">
        <w:rPr>
          <w:b/>
        </w:rPr>
        <w:t>14.1</w:t>
      </w:r>
      <w:r w:rsidRPr="00B460DC">
        <w:rPr>
          <w:b/>
        </w:rPr>
        <w:tab/>
      </w:r>
      <w:r w:rsidR="00FE79F6" w:rsidRPr="00B460DC">
        <w:rPr>
          <w:b/>
        </w:rPr>
        <w:t xml:space="preserve">Occupancy of Units; Single Family Residence.  </w:t>
      </w:r>
      <w:r w:rsidR="00FE79F6" w:rsidRPr="00B460DC">
        <w:t xml:space="preserve">A Condominium Unit shall be used only as a Single Family residence.  As used in the Condominium Documents, </w:t>
      </w:r>
      <w:r w:rsidR="00753C1F" w:rsidRPr="00B460DC">
        <w:t>“</w:t>
      </w:r>
      <w:r w:rsidR="00FE79F6" w:rsidRPr="00B460DC">
        <w:t>Single Family</w:t>
      </w:r>
      <w:r w:rsidR="00753C1F" w:rsidRPr="00B460DC">
        <w:t>”</w:t>
      </w:r>
      <w:r w:rsidR="00FE79F6" w:rsidRPr="00B460DC">
        <w:t xml:space="preserve"> means one natural person, a group of two or more natural persons who customarily reside together as a Single Family housekeeping Unit, each of whom is related to each of the others by blood, marriage (or domestic partnership) or adoption, or not more than two persons not so related, who customarily reside together as a single housekeeping Unit.  </w:t>
      </w:r>
      <w:r w:rsidR="00DF38F7" w:rsidRPr="00B460DC">
        <w:t>Occupancy is limited to</w:t>
      </w:r>
      <w:r w:rsidR="00FE79F6" w:rsidRPr="00B460DC">
        <w:t xml:space="preserve"> </w:t>
      </w:r>
      <w:r w:rsidR="00216DDB" w:rsidRPr="00B460DC">
        <w:t xml:space="preserve">two (2) </w:t>
      </w:r>
      <w:r w:rsidR="00FE79F6" w:rsidRPr="00B460DC">
        <w:t xml:space="preserve">persons </w:t>
      </w:r>
      <w:r w:rsidR="00DF38F7" w:rsidRPr="00B460DC">
        <w:t>per</w:t>
      </w:r>
      <w:r w:rsidR="00216DDB" w:rsidRPr="00B460DC">
        <w:t xml:space="preserve"> bedroom</w:t>
      </w:r>
      <w:r w:rsidR="00DF38F7" w:rsidRPr="00B460DC">
        <w:t>, with exceptions for Guest usage as set forth in Article 15 hereof</w:t>
      </w:r>
      <w:r w:rsidR="00FE79F6" w:rsidRPr="00B460DC">
        <w:t xml:space="preserve">.  No Unit may be divided or subdivided into a smaller Unit nor any portion sold or otherwise transferred.  No person may occupy a Unit as a </w:t>
      </w:r>
      <w:r w:rsidR="00C22197" w:rsidRPr="00B460DC">
        <w:t>Unit Owner</w:t>
      </w:r>
      <w:r w:rsidR="00FE79F6" w:rsidRPr="00B460DC">
        <w:t xml:space="preserve">, Tenant, or </w:t>
      </w:r>
      <w:r w:rsidR="007B568E" w:rsidRPr="00B460DC">
        <w:t>Family member</w:t>
      </w:r>
      <w:r w:rsidR="00FE79F6" w:rsidRPr="00B460DC">
        <w:t xml:space="preserve"> thereof (i.e., occupy the Unit on an overnight basis for more than thirty (30) days in a calendar year) unless said person</w:t>
      </w:r>
      <w:r w:rsidR="00753C1F" w:rsidRPr="00B460DC">
        <w:t>’</w:t>
      </w:r>
      <w:r w:rsidR="00FE79F6" w:rsidRPr="00B460DC">
        <w:t xml:space="preserve">s occupancy has been specifically approved by the Association, through the Board of Directors.  Units may not be used for commercial or business purposes.  </w:t>
      </w:r>
      <w:r w:rsidR="00EB752A" w:rsidRPr="00B460DC">
        <w:t xml:space="preserve">However, </w:t>
      </w:r>
      <w:r w:rsidR="00C22197" w:rsidRPr="00B460DC">
        <w:t>Unit Owner</w:t>
      </w:r>
      <w:r w:rsidR="00FE79F6" w:rsidRPr="00B460DC">
        <w:t xml:space="preserve">s (and their </w:t>
      </w:r>
      <w:r w:rsidR="007B568E" w:rsidRPr="00B460DC">
        <w:t>Family member</w:t>
      </w:r>
      <w:r w:rsidR="0056618D" w:rsidRPr="00B460DC">
        <w:t>s</w:t>
      </w:r>
      <w:r w:rsidR="00FE79F6" w:rsidRPr="00B460DC">
        <w:t xml:space="preserve"> and Tenants) may use Units for </w:t>
      </w:r>
      <w:r w:rsidR="00753C1F" w:rsidRPr="00B460DC">
        <w:t>“</w:t>
      </w:r>
      <w:r w:rsidR="00FE79F6" w:rsidRPr="00B460DC">
        <w:t>home office</w:t>
      </w:r>
      <w:r w:rsidR="00753C1F" w:rsidRPr="00B460DC">
        <w:t>”</w:t>
      </w:r>
      <w:r w:rsidR="00FE79F6" w:rsidRPr="00B460DC">
        <w:t xml:space="preserve"> or </w:t>
      </w:r>
      <w:r w:rsidR="00753C1F" w:rsidRPr="00B460DC">
        <w:t>“</w:t>
      </w:r>
      <w:r w:rsidR="00FE79F6" w:rsidRPr="00B460DC">
        <w:t>telecommuting</w:t>
      </w:r>
      <w:r w:rsidR="00753C1F" w:rsidRPr="00B460DC">
        <w:t>”</w:t>
      </w:r>
      <w:r w:rsidR="00FE79F6" w:rsidRPr="00B460DC">
        <w:t xml:space="preserve"> purposes, provided that such uses do not involve customers or clients coming onto the </w:t>
      </w:r>
      <w:r w:rsidR="00C22197" w:rsidRPr="00B460DC">
        <w:t>Condominium Property</w:t>
      </w:r>
      <w:r w:rsidR="00FE79F6" w:rsidRPr="00B460DC">
        <w:t>, the post</w:t>
      </w:r>
      <w:r w:rsidR="006678BA" w:rsidRPr="00B460DC">
        <w:t>ing</w:t>
      </w:r>
      <w:r w:rsidR="00FE79F6" w:rsidRPr="00B460DC">
        <w:t xml:space="preserve"> of any signage in the Condominium, the storage of equipment, products, or materials in the Condominium, nor more than two regular deliveries per day of correspondence or similar items from customary express delivery services.</w:t>
      </w:r>
    </w:p>
    <w:p w:rsidR="00FE79F6" w:rsidRPr="00B460DC" w:rsidRDefault="009F627A" w:rsidP="000341B5">
      <w:pPr>
        <w:pStyle w:val="ARBLL2"/>
        <w:numPr>
          <w:ilvl w:val="0"/>
          <w:numId w:val="0"/>
        </w:numPr>
        <w:spacing w:after="240"/>
        <w:ind w:firstLine="720"/>
        <w:jc w:val="both"/>
      </w:pPr>
      <w:r w:rsidRPr="00B460DC">
        <w:rPr>
          <w:b/>
        </w:rPr>
        <w:t>14.2</w:t>
      </w:r>
      <w:r w:rsidRPr="00B460DC">
        <w:rPr>
          <w:b/>
        </w:rPr>
        <w:tab/>
      </w:r>
      <w:r w:rsidR="00FE79F6" w:rsidRPr="00B460DC">
        <w:rPr>
          <w:b/>
        </w:rPr>
        <w:t>Nuisance</w:t>
      </w:r>
      <w:r w:rsidR="00FE79F6" w:rsidRPr="00B460DC">
        <w:t xml:space="preserve">.  The </w:t>
      </w:r>
      <w:r w:rsidR="00C22197" w:rsidRPr="00B460DC">
        <w:t>Condominium Property</w:t>
      </w:r>
      <w:r w:rsidR="00FE79F6" w:rsidRPr="00B460DC">
        <w:t xml:space="preserve"> shall not be used for any immoral, improper or unlawful purpose and no use or behavior shall be allowed which will create a public or private nuisance, nor which shall unreasonably interfere with the quiet possession or enjoyment of the </w:t>
      </w:r>
      <w:r w:rsidR="00C22197" w:rsidRPr="00B460DC">
        <w:t>Condominium Property</w:t>
      </w:r>
      <w:r w:rsidR="00FE79F6" w:rsidRPr="00B460DC">
        <w:t xml:space="preserve">, nor which becomes a source of annoyance to the </w:t>
      </w:r>
      <w:r w:rsidR="00C22197" w:rsidRPr="00B460DC">
        <w:t>Condominium</w:t>
      </w:r>
      <w:r w:rsidR="00FE79F6" w:rsidRPr="00B460DC">
        <w:t xml:space="preserve"> residents, or which will increase insurance rates.  All property shall be kept in a neat and orderly manner.  The Common Elements shall be used for the purpose of furnishing </w:t>
      </w:r>
      <w:r w:rsidR="00FE79F6" w:rsidRPr="00B460DC">
        <w:lastRenderedPageBreak/>
        <w:t xml:space="preserve">services and facilities as herein provided for the welfare and enjoyment of such residents.  The </w:t>
      </w:r>
      <w:r w:rsidR="00C22197" w:rsidRPr="00B460DC">
        <w:t>Condominium Property</w:t>
      </w:r>
      <w:r w:rsidR="00FE79F6" w:rsidRPr="00B460DC">
        <w:t xml:space="preserve"> shall be used in accordance with all federal, state, and local laws and ordinances.</w:t>
      </w:r>
    </w:p>
    <w:p w:rsidR="00A512F4" w:rsidRPr="00B460DC" w:rsidRDefault="009F627A" w:rsidP="00A512F4">
      <w:pPr>
        <w:pStyle w:val="ARBLL2"/>
        <w:numPr>
          <w:ilvl w:val="0"/>
          <w:numId w:val="0"/>
        </w:numPr>
        <w:tabs>
          <w:tab w:val="left" w:pos="720"/>
        </w:tabs>
        <w:spacing w:after="240"/>
        <w:ind w:firstLine="720"/>
        <w:jc w:val="both"/>
      </w:pPr>
      <w:r w:rsidRPr="00B460DC">
        <w:rPr>
          <w:b/>
        </w:rPr>
        <w:t>14.3</w:t>
      </w:r>
      <w:r w:rsidRPr="00B460DC">
        <w:rPr>
          <w:b/>
        </w:rPr>
        <w:tab/>
      </w:r>
      <w:r w:rsidR="002042E4" w:rsidRPr="00B460DC">
        <w:rPr>
          <w:b/>
        </w:rPr>
        <w:t xml:space="preserve">Pets &amp; Animals.  </w:t>
      </w:r>
      <w:r w:rsidR="003F2488">
        <w:t>Animals of any nature or kind are prohibited, except</w:t>
      </w:r>
      <w:r w:rsidR="00A512F4" w:rsidRPr="00B460DC">
        <w:t> </w:t>
      </w:r>
      <w:r w:rsidR="003F2488">
        <w:t>a Unit Owner can have one (1) canary, one (1) finch, or one (1) parakeet</w:t>
      </w:r>
      <w:r w:rsidR="00A512F4" w:rsidRPr="00B460DC">
        <w:t xml:space="preserve"> in a cage </w:t>
      </w:r>
      <w:r w:rsidR="003F2488">
        <w:t>or a fish tank</w:t>
      </w:r>
      <w:r w:rsidR="00A512F4" w:rsidRPr="00B460DC">
        <w:t xml:space="preserve"> up to 75 gallons. </w:t>
      </w:r>
      <w:r w:rsidR="0086679B">
        <w:t xml:space="preserve"> T</w:t>
      </w:r>
      <w:r w:rsidR="00A512F4" w:rsidRPr="00B460DC">
        <w:t>enant</w:t>
      </w:r>
      <w:r w:rsidR="0086679B">
        <w:t>s are prohibited from having an animal of any nature or kind.</w:t>
      </w:r>
      <w:r w:rsidR="00A512F4" w:rsidRPr="00B460DC">
        <w:t xml:space="preserve"> </w:t>
      </w:r>
      <w:r w:rsidR="0086679B">
        <w:t xml:space="preserve"> Guests and</w:t>
      </w:r>
      <w:r w:rsidR="00A512F4" w:rsidRPr="00B460DC">
        <w:t xml:space="preserve"> visitor</w:t>
      </w:r>
      <w:r w:rsidR="0086679B">
        <w:t>s</w:t>
      </w:r>
      <w:r w:rsidR="00A512F4" w:rsidRPr="00B460DC">
        <w:t xml:space="preserve"> </w:t>
      </w:r>
      <w:r w:rsidR="0086679B">
        <w:t>are prohibited from bringing any animal of any nature or kind onto the condominium property</w:t>
      </w:r>
      <w:r w:rsidR="00A512F4" w:rsidRPr="00B460DC">
        <w:t xml:space="preserve">. </w:t>
      </w:r>
    </w:p>
    <w:p w:rsidR="00216DDB" w:rsidRPr="00B460DC" w:rsidRDefault="00584363" w:rsidP="00584363">
      <w:pPr>
        <w:pStyle w:val="ARBLL2"/>
        <w:numPr>
          <w:ilvl w:val="0"/>
          <w:numId w:val="0"/>
        </w:numPr>
        <w:spacing w:after="240"/>
        <w:jc w:val="both"/>
        <w:rPr>
          <w:u w:val="single"/>
        </w:rPr>
      </w:pPr>
      <w:r w:rsidRPr="00B460DC">
        <w:rPr>
          <w:b/>
        </w:rPr>
        <w:tab/>
        <w:t>14.4</w:t>
      </w:r>
      <w:r w:rsidRPr="00B460DC">
        <w:rPr>
          <w:b/>
        </w:rPr>
        <w:tab/>
      </w:r>
      <w:r w:rsidR="00987784" w:rsidRPr="00B460DC">
        <w:rPr>
          <w:b/>
        </w:rPr>
        <w:t xml:space="preserve">Vehicles &amp; Parking. </w:t>
      </w:r>
      <w:r w:rsidR="00987784" w:rsidRPr="00B460DC">
        <w:t>No mobile homes, commercial vehicles of any type (including any type of vehicle containing commercial signage or containing equipment, supplies, etc.), campers, trailers, motor homes, recreational vehicles, boats, buses, or mini-buses shall be permitted to be parked or stored at any time on any portion of the Condominium Property, Common Elements, Limited Common Elements</w:t>
      </w:r>
      <w:r w:rsidR="008E360F" w:rsidRPr="00B460DC">
        <w:t xml:space="preserve"> or Association property</w:t>
      </w:r>
      <w:r w:rsidR="00987784" w:rsidRPr="00B460DC">
        <w:t>.  This prohibition against commercial vehicles shall not apply to vehicles present on the property to perform services for the Association or the Unit Owners, provided that such vehicles shall only be permitted during business hours.  Parking is permitted only in paved areas specifically designated and marked for parking and parking in any other area is prohibited.  Vehicles shall be parked “head-in” only.  Vehicles parked in any prohibited area and vehicles not parked “head-in” shall be deemed illegally parked.  Vehicle maintenance or repairing vehicles anywhere on The Property is prohibited.  Oil leaks, radiator leaks and all other vehicle fluid leaks must be cleaned and removed immediately</w:t>
      </w:r>
      <w:r w:rsidR="001B549B" w:rsidRPr="00B460DC">
        <w:t xml:space="preserve"> by the vehicle owner</w:t>
      </w:r>
      <w:r w:rsidR="00987784" w:rsidRPr="00B460DC">
        <w:t>.</w:t>
      </w:r>
      <w:r w:rsidR="00F033DB" w:rsidRPr="00B460DC">
        <w:t xml:space="preserve">  In the event the vehicle owner fails to take corrective action within five (5) days of a written demand, the Association may have the maintenance or repairs performed and levy a Charge against the Unit.</w:t>
      </w:r>
      <w:r w:rsidR="00987784" w:rsidRPr="00B460DC">
        <w:t xml:space="preserve">  Vehicles with expired tags or no tags, vehicles not owned by or registered to an Owner or properly approved occupant, </w:t>
      </w:r>
      <w:r w:rsidR="00DF38F7" w:rsidRPr="00B460DC">
        <w:t>and inoperable vehicles are prohibited</w:t>
      </w:r>
      <w:r w:rsidR="00987784" w:rsidRPr="00B460DC">
        <w:t>.  Vehicles with modified exhaust or muffler systems that are louder than the original factory muffler or exhaust system are prohibited.  Storage of unregistered vehicles</w:t>
      </w:r>
      <w:r w:rsidR="001B549B" w:rsidRPr="00B460DC">
        <w:t xml:space="preserve"> or any vehicles not belonging to a Unit Owner or resident</w:t>
      </w:r>
      <w:r w:rsidR="00987784" w:rsidRPr="00B460DC">
        <w:t xml:space="preserve"> is prohibited.</w:t>
      </w:r>
      <w:r w:rsidR="001B549B" w:rsidRPr="00B460DC">
        <w:t xml:space="preserve"> </w:t>
      </w:r>
      <w:r w:rsidR="00CD17A5" w:rsidRPr="00B460DC">
        <w:t>A vehicle shall be considered stored if it remains stationary for a period of fourteen (14) days or longer.</w:t>
      </w:r>
      <w:r w:rsidR="00C653B8" w:rsidRPr="00B460DC">
        <w:t xml:space="preserve">  </w:t>
      </w:r>
      <w:r w:rsidR="00C653B8" w:rsidRPr="00CA0E0B">
        <w:t>Any and all vehicles that are illegally parked and any and all prohibited vehicles can be towed by the Association at the owner’s expense without notice.</w:t>
      </w:r>
      <w:r w:rsidR="00987784" w:rsidRPr="00B460DC">
        <w:t xml:space="preserve">  </w:t>
      </w:r>
      <w:r w:rsidR="00417FAE" w:rsidRPr="00B460DC">
        <w:t>Unit Owners</w:t>
      </w:r>
      <w:r w:rsidR="00C653B8" w:rsidRPr="00B460DC">
        <w:t xml:space="preserve"> </w:t>
      </w:r>
      <w:r w:rsidR="00C653B8" w:rsidRPr="00CA0E0B">
        <w:t>cannot</w:t>
      </w:r>
      <w:r w:rsidR="00417FAE" w:rsidRPr="00B460DC">
        <w:t xml:space="preserve"> transfer the right to a limited common element parking space to other units or unit owners, provided</w:t>
      </w:r>
      <w:r w:rsidR="00C653B8" w:rsidRPr="00CA0E0B">
        <w:t>, however, that a Unit Owner owning two (2) or more units can transfer the right to a limited common element parking space between the units owned by that Unit Owner, provided further</w:t>
      </w:r>
      <w:r w:rsidR="00417FAE" w:rsidRPr="00B460DC">
        <w:t xml:space="preserve"> that each unit must always have one (1) assigned parking space and that such transfer be effectuated only by written assignment executed by the transferee, duly witnessed and notarized with a copy delivered to the Association</w:t>
      </w:r>
      <w:r w:rsidR="00CD17A5" w:rsidRPr="00B460DC">
        <w:t xml:space="preserve"> and recorded in the Public Records of Broward County</w:t>
      </w:r>
      <w:r w:rsidR="00417FAE" w:rsidRPr="00B460DC">
        <w:t>. T</w:t>
      </w:r>
      <w:r w:rsidR="006C687D" w:rsidRPr="00B460DC">
        <w:t>he Association may lease unassigned parking spaces to owners or other residents, pursuant to rules and regulations enacted by the Board of Directors from time to time.</w:t>
      </w:r>
      <w:r w:rsidR="00987784" w:rsidRPr="00B460DC">
        <w:t xml:space="preserve"> Guests must park their vehicles only in the guest parking spaces.  Owners and residents shall be required to register any and all of their vehicles, including all motorcycles, mopeds and bicycles.</w:t>
      </w:r>
    </w:p>
    <w:p w:rsidR="00216DDB" w:rsidRPr="00B460DC" w:rsidRDefault="009F627A" w:rsidP="00766977">
      <w:pPr>
        <w:pStyle w:val="ARBLL2"/>
        <w:numPr>
          <w:ilvl w:val="0"/>
          <w:numId w:val="0"/>
        </w:numPr>
        <w:spacing w:after="240"/>
        <w:ind w:firstLine="720"/>
        <w:jc w:val="both"/>
      </w:pPr>
      <w:r w:rsidRPr="00B460DC">
        <w:rPr>
          <w:b/>
        </w:rPr>
        <w:t>14.5</w:t>
      </w:r>
      <w:r w:rsidRPr="00B460DC">
        <w:rPr>
          <w:b/>
        </w:rPr>
        <w:tab/>
      </w:r>
      <w:r w:rsidR="00B728DF" w:rsidRPr="00B460DC">
        <w:rPr>
          <w:b/>
        </w:rPr>
        <w:t xml:space="preserve">Docks.  </w:t>
      </w:r>
      <w:r w:rsidR="009C2E5E" w:rsidRPr="00B460DC">
        <w:t>Mooring at the</w:t>
      </w:r>
      <w:r w:rsidR="00502566" w:rsidRPr="00B460DC">
        <w:t xml:space="preserve"> dock is </w:t>
      </w:r>
      <w:r w:rsidR="00DC2129" w:rsidRPr="00B460DC">
        <w:t>limited</w:t>
      </w:r>
      <w:r w:rsidR="00F162D0" w:rsidRPr="00B460DC">
        <w:t xml:space="preserve"> to</w:t>
      </w:r>
      <w:r w:rsidR="00DC2129" w:rsidRPr="00B460DC">
        <w:t xml:space="preserve"> designated Unit Owners</w:t>
      </w:r>
      <w:r w:rsidR="00AE2679" w:rsidRPr="00B460DC">
        <w:t xml:space="preserve"> </w:t>
      </w:r>
      <w:proofErr w:type="gramStart"/>
      <w:r w:rsidR="00AE2679" w:rsidRPr="00B460DC">
        <w:t>exclusively</w:t>
      </w:r>
      <w:r w:rsidR="00F033DB" w:rsidRPr="00B460DC">
        <w:t>,</w:t>
      </w:r>
      <w:proofErr w:type="gramEnd"/>
      <w:r w:rsidR="00F033DB" w:rsidRPr="00B460DC">
        <w:t xml:space="preserve"> however the dock itself is a common element</w:t>
      </w:r>
      <w:r w:rsidR="00FB44AD" w:rsidRPr="00B460DC">
        <w:t>.  Those Owners</w:t>
      </w:r>
      <w:r w:rsidR="00F033DB" w:rsidRPr="00B460DC">
        <w:t xml:space="preserve"> with the exclusive right to moor a vessel</w:t>
      </w:r>
      <w:r w:rsidR="00DE2026" w:rsidRPr="00B460DC">
        <w:t xml:space="preserve"> shall bear the cost of and be responsible to undertake the maintenance, repair and replacement of all portions of the boat docks, unless </w:t>
      </w:r>
      <w:r w:rsidR="00FB44AD" w:rsidRPr="00B460DC">
        <w:t xml:space="preserve">resolved by the Board of Directors to the </w:t>
      </w:r>
      <w:r w:rsidR="00FB44AD" w:rsidRPr="00B460DC">
        <w:lastRenderedPageBreak/>
        <w:t>contrary.</w:t>
      </w:r>
      <w:r w:rsidR="00DE2026" w:rsidRPr="00B460DC">
        <w:t xml:space="preserve"> This responsibility extends to the boat dock structures, planking, dock pilings, and plumbing, wiring and other facilities for furnishing utilities to the boat docks, if any</w:t>
      </w:r>
      <w:r w:rsidR="00FB44AD" w:rsidRPr="00B460DC">
        <w:t xml:space="preserve">.  </w:t>
      </w:r>
      <w:r w:rsidR="00DE2026" w:rsidRPr="00B460DC">
        <w:t xml:space="preserve"> </w:t>
      </w:r>
      <w:r w:rsidR="00FB44AD" w:rsidRPr="00B460DC">
        <w:t>The cost and responsibility for any</w:t>
      </w:r>
      <w:r w:rsidR="00DE2026" w:rsidRPr="00B460DC">
        <w:t xml:space="preserve"> dredging for each boat dock or slip is the individual responsibility of the Owner of the Unit to which the boat dock is assigned. In the event any charge, rent, fee, tax, fine or other cost is levied or assessed against all of the docks collectively by any federal, state or local governmental entities, including but not limited to the lease fees or other charges under </w:t>
      </w:r>
      <w:r w:rsidR="00FB44AD" w:rsidRPr="00B460DC">
        <w:t>a</w:t>
      </w:r>
      <w:r w:rsidR="00DE2026" w:rsidRPr="00B460DC">
        <w:t xml:space="preserve"> Sovereignty Submerged Lands Lease</w:t>
      </w:r>
      <w:r w:rsidR="00FB44AD" w:rsidRPr="00B460DC">
        <w:t xml:space="preserve"> or Marine Facility Operating Permit</w:t>
      </w:r>
      <w:r w:rsidR="00DE2026" w:rsidRPr="00B460DC">
        <w:t xml:space="preserve"> and any extension or renewal thereof, whether assessed or levied against the Owner directly or against the Association, such charges shall be assessed only to the dock slip assignees on a per-dock basis  In the event that water, sewer, electric or other utilities for the boat docks are metered separately from the meters for the rest of the Common Elements, the cost thereof shall be the responsibility of the Owners of the Units to which the boat docks are assigned equally on a per-dock basis. To the extent that insurance is carried covering the boat docks for property damage or liability, the costs of such insurance shall be assessed only to the dock slip assignees by the Association pursuant to Section 718.113(1), Florida Statutes. An owner will reimburse the Association for any such charges incurred by the Association on the owner’s behalf, and any such charges not reimbursed to the Association within thirty (30) days from written notice of the charge to the owner shall be a lien against his or her Unit and collectible in the same manner as Assessments. Property damage to boat docks shall be repaired by the boat dock assignee in the same manner as maintenance, repair, and replacement responsibility. Any property damage or other casualty repair costs not covered by insurance due to a deductible, lack of coverage, or otherwise shall be the responsibility of the boat dock assignee </w:t>
      </w:r>
      <w:r w:rsidR="00FB44AD" w:rsidRPr="00B460DC">
        <w:t>except as otherwise determined by the Board of Directors</w:t>
      </w:r>
      <w:r w:rsidR="00DE2026" w:rsidRPr="00B460DC">
        <w:t>.</w:t>
      </w:r>
      <w:r w:rsidR="00F95C18" w:rsidRPr="00B460DC">
        <w:t xml:space="preserve">  Appurtenant use rights </w:t>
      </w:r>
      <w:r w:rsidR="0050102E" w:rsidRPr="00B460DC">
        <w:t>of dock spaces</w:t>
      </w:r>
      <w:r w:rsidR="00F95C18" w:rsidRPr="00B460DC">
        <w:t xml:space="preserve"> may be exch</w:t>
      </w:r>
      <w:r w:rsidR="0050102E" w:rsidRPr="00B460DC">
        <w:t xml:space="preserve">anged between Unit Owners.  </w:t>
      </w:r>
      <w:r w:rsidR="00F95C18" w:rsidRPr="00B460DC">
        <w:t xml:space="preserve">The </w:t>
      </w:r>
      <w:r w:rsidR="0050102E" w:rsidRPr="00B460DC">
        <w:t>U</w:t>
      </w:r>
      <w:r w:rsidR="00F95C18" w:rsidRPr="00B460DC">
        <w:t xml:space="preserve">nit </w:t>
      </w:r>
      <w:r w:rsidR="0050102E" w:rsidRPr="00B460DC">
        <w:t>O</w:t>
      </w:r>
      <w:r w:rsidR="00F95C18" w:rsidRPr="00B460DC">
        <w:t xml:space="preserve">wners desiring to exchange such use rights shall execute </w:t>
      </w:r>
      <w:r w:rsidR="00E335AB" w:rsidRPr="00B460DC">
        <w:t>and record a certificate or other document evidencing the transfer.</w:t>
      </w:r>
      <w:r w:rsidR="00F95C18" w:rsidRPr="00B460DC">
        <w:t xml:space="preserve">  A copy shall be provided to the Association.  The unit owners, and not the Association, are responsible to properly document the transfer of appurtenant use rights in a </w:t>
      </w:r>
      <w:r w:rsidR="0050102E" w:rsidRPr="00B460DC">
        <w:t>dock</w:t>
      </w:r>
      <w:r w:rsidR="00F95C18" w:rsidRPr="00B460DC">
        <w:t xml:space="preserve"> space.</w:t>
      </w:r>
      <w:r w:rsidR="00A40508" w:rsidRPr="00B460DC">
        <w:t xml:space="preserve">  A Unit Owner with right of use of a dock space may submit a request to the Association to install a boat lift over his or her</w:t>
      </w:r>
      <w:r w:rsidR="00E335AB" w:rsidRPr="00B460DC">
        <w:t xml:space="preserve"> assigned</w:t>
      </w:r>
      <w:r w:rsidR="00A40508" w:rsidRPr="00B460DC">
        <w:t xml:space="preserve"> boat slip.  If approved, installation must be in compliance with all Federal, State and local laws, ordinances, codes and permitting requirements.</w:t>
      </w:r>
    </w:p>
    <w:p w:rsidR="0058661C" w:rsidRPr="00B460DC" w:rsidRDefault="0058661C" w:rsidP="0058661C">
      <w:pPr>
        <w:pStyle w:val="ARBLL3"/>
        <w:numPr>
          <w:ilvl w:val="0"/>
          <w:numId w:val="0"/>
        </w:numPr>
        <w:tabs>
          <w:tab w:val="left" w:pos="720"/>
        </w:tabs>
        <w:spacing w:after="240"/>
        <w:jc w:val="both"/>
      </w:pPr>
      <w:r w:rsidRPr="00B460DC">
        <w:rPr>
          <w:b/>
        </w:rPr>
        <w:tab/>
        <w:t>14.6</w:t>
      </w:r>
      <w:r w:rsidRPr="00B460DC">
        <w:tab/>
      </w:r>
      <w:r w:rsidRPr="00B460DC">
        <w:rPr>
          <w:b/>
        </w:rPr>
        <w:t>Inspection of Unit</w:t>
      </w:r>
      <w:r w:rsidRPr="00B460DC">
        <w:t>. Unit owners are required to maintain the interior of their unit at all times in a manner that would prevent the development of mold.  In the event that mold growth occurs in the unit, the unit owner must take immediate action to remove the mold and sterilize the unit. Every owner, including an owner who does not reside in the unit, has the affirmative duty to take reasonable precautions to prevent the unit from becoming a source of mold and other hazardous pollutants. Any condition or event that could result in mold, mildew or damages to common elements or other units must be reported to the Association immediately.  The Association shall not be liable for any damages to the property caused, in full or in part, by the lack of maintenance or inspection of the Unit.  Any unit owner causing damage to any property in the Condominium by reason of the lack of maintenance of any item, fixture, appliances, or equipment located in the unit, or by the failure to comply with the requirements of this provision, is, except to the extent there are insurance proceeds available, liable to the owner of any other unit damaged, and liable to the Association as to the common elements, Association property, or any unit components for which the Association is responsible to insure, maintain, or repair, for any and all damages caused.</w:t>
      </w:r>
    </w:p>
    <w:p w:rsidR="0058661C" w:rsidRPr="00B460DC" w:rsidRDefault="009F627A" w:rsidP="000341B5">
      <w:pPr>
        <w:pStyle w:val="ARBLL2"/>
        <w:numPr>
          <w:ilvl w:val="0"/>
          <w:numId w:val="0"/>
        </w:numPr>
        <w:spacing w:after="240"/>
        <w:ind w:firstLine="720"/>
        <w:jc w:val="both"/>
      </w:pPr>
      <w:r w:rsidRPr="00B460DC">
        <w:rPr>
          <w:b/>
        </w:rPr>
        <w:lastRenderedPageBreak/>
        <w:t>14.</w:t>
      </w:r>
      <w:r w:rsidR="0058661C" w:rsidRPr="00B460DC">
        <w:rPr>
          <w:b/>
        </w:rPr>
        <w:t>7</w:t>
      </w:r>
      <w:r w:rsidRPr="00B460DC">
        <w:rPr>
          <w:b/>
        </w:rPr>
        <w:tab/>
      </w:r>
      <w:r w:rsidR="00FE79F6" w:rsidRPr="00B460DC">
        <w:rPr>
          <w:b/>
        </w:rPr>
        <w:t>Additional Restrictions.</w:t>
      </w:r>
      <w:r w:rsidR="00FE79F6" w:rsidRPr="00B460DC">
        <w:t xml:space="preserve">  </w:t>
      </w:r>
      <w:r w:rsidR="00370C6C" w:rsidRPr="00B460DC">
        <w:t xml:space="preserve">Additional use restrictions are contained in </w:t>
      </w:r>
      <w:r w:rsidR="00FE79F6" w:rsidRPr="00B460DC">
        <w:t>the Rules and Regulations, which may be amended from time to time by the Board of Directors.  Amendments to the Rules and Regulations may, but need not be recorded in the Public Records.  Additional use restrictions are also contained elsewhere in the Condominium Documents.</w:t>
      </w:r>
    </w:p>
    <w:p w:rsidR="00FE79F6" w:rsidRPr="00B460DC" w:rsidRDefault="009F627A" w:rsidP="009F627A">
      <w:pPr>
        <w:pStyle w:val="ARBLL1"/>
        <w:numPr>
          <w:ilvl w:val="0"/>
          <w:numId w:val="0"/>
        </w:numPr>
        <w:spacing w:after="240"/>
        <w:jc w:val="both"/>
      </w:pPr>
      <w:r w:rsidRPr="00B460DC">
        <w:rPr>
          <w:b/>
        </w:rPr>
        <w:t>15.</w:t>
      </w:r>
      <w:r w:rsidRPr="00B460DC">
        <w:rPr>
          <w:b/>
        </w:rPr>
        <w:tab/>
      </w:r>
      <w:r w:rsidR="00FE79F6" w:rsidRPr="00B460DC">
        <w:rPr>
          <w:b/>
        </w:rPr>
        <w:t xml:space="preserve">GUEST OCCUPANCY.  </w:t>
      </w:r>
      <w:r w:rsidR="00FE79F6" w:rsidRPr="00B460DC">
        <w:t xml:space="preserve">A </w:t>
      </w:r>
      <w:r w:rsidR="00753C1F" w:rsidRPr="00B460DC">
        <w:t>“</w:t>
      </w:r>
      <w:r w:rsidR="00FE79F6" w:rsidRPr="00B460DC">
        <w:t>Guest</w:t>
      </w:r>
      <w:r w:rsidR="00753C1F" w:rsidRPr="00B460DC">
        <w:t>”</w:t>
      </w:r>
      <w:r w:rsidR="00FE79F6" w:rsidRPr="00B460DC">
        <w:t xml:space="preserve"> is defined as a person who enters upon the </w:t>
      </w:r>
      <w:r w:rsidR="00C22197" w:rsidRPr="00B460DC">
        <w:t>Condominium Property</w:t>
      </w:r>
      <w:r w:rsidR="00FE79F6" w:rsidRPr="00B460DC">
        <w:t xml:space="preserve"> at the invitation of a </w:t>
      </w:r>
      <w:r w:rsidR="00C22197" w:rsidRPr="00B460DC">
        <w:t>Unit Owner</w:t>
      </w:r>
      <w:r w:rsidR="00FE79F6" w:rsidRPr="00B460DC">
        <w:t xml:space="preserve"> or Tenant, (or their respective families) for the purpose of visiting the </w:t>
      </w:r>
      <w:r w:rsidR="00C22197" w:rsidRPr="00B460DC">
        <w:t>Unit Owner</w:t>
      </w:r>
      <w:r w:rsidR="00FE79F6" w:rsidRPr="00B460DC">
        <w:t xml:space="preserve"> or tenant (or their respective families), occupying the Condominium Unit for less than thirty (30) days during any calendar year, or utilizing the </w:t>
      </w:r>
      <w:r w:rsidR="00C22197" w:rsidRPr="00B460DC">
        <w:t>Condominium Property</w:t>
      </w:r>
      <w:r w:rsidR="00FE79F6" w:rsidRPr="00B460DC">
        <w:t xml:space="preserve">.  Use or visitation without consideration (payment) distinguishes a Guest usage from a tenancy.  </w:t>
      </w:r>
      <w:r w:rsidR="00B569D6" w:rsidRPr="00B460DC">
        <w:t>Any person occupying a Unit for more than thirty</w:t>
      </w:r>
      <w:r w:rsidR="006C7B79" w:rsidRPr="00B460DC">
        <w:t xml:space="preserve"> (30) consecutive</w:t>
      </w:r>
      <w:r w:rsidR="00B569D6" w:rsidRPr="00B460DC">
        <w:t xml:space="preserve"> days </w:t>
      </w:r>
      <w:r w:rsidR="006C7B79" w:rsidRPr="00B460DC">
        <w:t>r</w:t>
      </w:r>
      <w:r w:rsidR="00B569D6" w:rsidRPr="00B460DC">
        <w:t>egardless of whether any consideration is paid, shall not be considered a Guest, and may be considered a Tenant, if deemed appropriate by the Board.</w:t>
      </w:r>
      <w:r w:rsidR="000F1E93" w:rsidRPr="00B460DC">
        <w:t xml:space="preserve">  </w:t>
      </w:r>
      <w:r w:rsidR="00FE79F6" w:rsidRPr="00B460DC">
        <w:t>There are various types of Guest uses, which are regulated as follows:</w:t>
      </w:r>
    </w:p>
    <w:p w:rsidR="00FE79F6" w:rsidRPr="00B460DC" w:rsidRDefault="009F627A" w:rsidP="000341B5">
      <w:pPr>
        <w:pStyle w:val="ARBLL2"/>
        <w:numPr>
          <w:ilvl w:val="0"/>
          <w:numId w:val="0"/>
        </w:numPr>
        <w:spacing w:after="240"/>
        <w:ind w:firstLine="720"/>
        <w:jc w:val="both"/>
      </w:pPr>
      <w:r w:rsidRPr="00B460DC">
        <w:rPr>
          <w:b/>
        </w:rPr>
        <w:t>15.1</w:t>
      </w:r>
      <w:r w:rsidRPr="00B460DC">
        <w:rPr>
          <w:b/>
        </w:rPr>
        <w:tab/>
      </w:r>
      <w:r w:rsidR="00FE79F6" w:rsidRPr="00B460DC">
        <w:rPr>
          <w:b/>
        </w:rPr>
        <w:t xml:space="preserve">Non-Overnight Visitation by Guests When </w:t>
      </w:r>
      <w:r w:rsidR="00C22197" w:rsidRPr="00B460DC">
        <w:rPr>
          <w:b/>
        </w:rPr>
        <w:t>Unit Owner</w:t>
      </w:r>
      <w:r w:rsidR="00FE79F6" w:rsidRPr="00B460DC">
        <w:rPr>
          <w:b/>
        </w:rPr>
        <w:t xml:space="preserve"> or Tenant is in Residence.</w:t>
      </w:r>
      <w:r w:rsidR="00FE79F6" w:rsidRPr="00B460DC">
        <w:t xml:space="preserve">  There is no restriction against this type of Guest usage, provided that same does not create a nuisance or annoyance to other Condominium residents, nor prevent their peaceful enjoyment of the premises.  The Association may restrict or prohibit Guest visitation by convicted felons, including but not limited to registered sex offenders and persons who have been convicted of narcotic offenses.  Non-overnight Guests need not be registered with the Association.  Non-overnight Guests shall be entitled to use the Condominium facilities only when accompanied by the </w:t>
      </w:r>
      <w:r w:rsidR="00C22197" w:rsidRPr="00B460DC">
        <w:t>Unit Owner</w:t>
      </w:r>
      <w:r w:rsidR="00FE79F6" w:rsidRPr="00B460DC">
        <w:t xml:space="preserve"> or Tenant (or an adult, resident </w:t>
      </w:r>
      <w:r w:rsidR="0056618D" w:rsidRPr="00B460DC">
        <w:t>Member</w:t>
      </w:r>
      <w:r w:rsidR="00FE79F6" w:rsidRPr="00B460DC">
        <w:t xml:space="preserve"> of the </w:t>
      </w:r>
      <w:r w:rsidR="00C22197" w:rsidRPr="00B460DC">
        <w:t>Unit Owner</w:t>
      </w:r>
      <w:r w:rsidR="00753C1F" w:rsidRPr="00B460DC">
        <w:t>’</w:t>
      </w:r>
      <w:r w:rsidR="00FE79F6" w:rsidRPr="00B460DC">
        <w:t>s or Tenant</w:t>
      </w:r>
      <w:r w:rsidR="00753C1F" w:rsidRPr="00B460DC">
        <w:t>’</w:t>
      </w:r>
      <w:r w:rsidR="00FE79F6" w:rsidRPr="00B460DC">
        <w:t xml:space="preserve">s Family), unless otherwise approved by the Board of Directors.  The Board may establish additional restrictions on non-overnight Guest usage of Condominium facilities, including but not limited to the maximum numbers of Guests who may use common facilities.  </w:t>
      </w:r>
    </w:p>
    <w:p w:rsidR="008B478F" w:rsidRPr="00B460DC" w:rsidRDefault="009F627A" w:rsidP="000341B5">
      <w:pPr>
        <w:pStyle w:val="ARBLL2"/>
        <w:numPr>
          <w:ilvl w:val="0"/>
          <w:numId w:val="0"/>
        </w:numPr>
        <w:spacing w:after="240"/>
        <w:ind w:firstLine="720"/>
        <w:jc w:val="both"/>
      </w:pPr>
      <w:r w:rsidRPr="00B460DC">
        <w:rPr>
          <w:b/>
        </w:rPr>
        <w:t>15.2</w:t>
      </w:r>
      <w:r w:rsidRPr="00B460DC">
        <w:rPr>
          <w:b/>
        </w:rPr>
        <w:tab/>
      </w:r>
      <w:r w:rsidR="00FE79F6" w:rsidRPr="00B460DC">
        <w:rPr>
          <w:b/>
        </w:rPr>
        <w:t xml:space="preserve">Overnight Guests When </w:t>
      </w:r>
      <w:r w:rsidR="00C22197" w:rsidRPr="00B460DC">
        <w:rPr>
          <w:b/>
        </w:rPr>
        <w:t>Unit Owner</w:t>
      </w:r>
      <w:r w:rsidR="00FE79F6" w:rsidRPr="00B460DC">
        <w:rPr>
          <w:b/>
        </w:rPr>
        <w:t xml:space="preserve"> or Tenant is in Residence.</w:t>
      </w:r>
      <w:r w:rsidR="00FE79F6" w:rsidRPr="00B460DC">
        <w:t xml:space="preserve">  </w:t>
      </w:r>
      <w:r w:rsidR="00C22197" w:rsidRPr="00B460DC">
        <w:t>Unit Owner</w:t>
      </w:r>
      <w:r w:rsidR="00FE79F6" w:rsidRPr="00B460DC">
        <w:t xml:space="preserve">s and Tenants (and their respective Families) may have related or unrelated overnight Guests, so long as the </w:t>
      </w:r>
      <w:r w:rsidR="00C22197" w:rsidRPr="00B460DC">
        <w:t>Unit Owner</w:t>
      </w:r>
      <w:r w:rsidR="00FE79F6" w:rsidRPr="00B460DC">
        <w:t xml:space="preserve"> or Tenant is in simultaneous residence.  There is no requirement for registration</w:t>
      </w:r>
      <w:r w:rsidR="004904C7" w:rsidRPr="00B460DC">
        <w:t xml:space="preserve"> Guests staying only one night; otherwise registration is required</w:t>
      </w:r>
      <w:r w:rsidR="00FE79F6" w:rsidRPr="00B460DC">
        <w:t xml:space="preserve">.  The Association may restrict or prohibit Guest visitation by convicted felons, including but not limited to registered sex offenders and persons who have been convicted of narcotic offenses.  </w:t>
      </w:r>
    </w:p>
    <w:p w:rsidR="00FE79F6" w:rsidRPr="00B460DC" w:rsidRDefault="009F627A" w:rsidP="000341B5">
      <w:pPr>
        <w:pStyle w:val="ARBLL2"/>
        <w:numPr>
          <w:ilvl w:val="0"/>
          <w:numId w:val="0"/>
        </w:numPr>
        <w:spacing w:after="240"/>
        <w:ind w:firstLine="720"/>
        <w:jc w:val="both"/>
      </w:pPr>
      <w:r w:rsidRPr="00B460DC">
        <w:rPr>
          <w:b/>
        </w:rPr>
        <w:t>15.3</w:t>
      </w:r>
      <w:r w:rsidRPr="00B460DC">
        <w:rPr>
          <w:b/>
        </w:rPr>
        <w:tab/>
      </w:r>
      <w:r w:rsidR="00FE79F6" w:rsidRPr="00B460DC">
        <w:rPr>
          <w:b/>
        </w:rPr>
        <w:t xml:space="preserve">Non-Overnight Guests in the Absence of the </w:t>
      </w:r>
      <w:r w:rsidR="00C22197" w:rsidRPr="00B460DC">
        <w:rPr>
          <w:b/>
        </w:rPr>
        <w:t>Unit Owner</w:t>
      </w:r>
      <w:r w:rsidR="00FE79F6" w:rsidRPr="00B460DC">
        <w:rPr>
          <w:b/>
        </w:rPr>
        <w:t xml:space="preserve"> or Tenant.</w:t>
      </w:r>
      <w:r w:rsidR="00FE79F6" w:rsidRPr="00B460DC">
        <w:t xml:space="preserve">  </w:t>
      </w:r>
      <w:r w:rsidR="00C22197" w:rsidRPr="00B460DC">
        <w:t>Unit Owner</w:t>
      </w:r>
      <w:r w:rsidR="00FE79F6" w:rsidRPr="00B460DC">
        <w:t xml:space="preserve">s and Tenants are not permitted to have non-overnight Guests when the </w:t>
      </w:r>
      <w:r w:rsidR="00C22197" w:rsidRPr="00B460DC">
        <w:t>Unit Owner</w:t>
      </w:r>
      <w:r w:rsidR="00FE79F6" w:rsidRPr="00B460DC">
        <w:t xml:space="preserve"> or Tenant is absent from the Condominium.  </w:t>
      </w:r>
      <w:r w:rsidR="00C22197" w:rsidRPr="00B460DC">
        <w:t>Unit Owner</w:t>
      </w:r>
      <w:r w:rsidR="00FE79F6" w:rsidRPr="00B460DC">
        <w:t>s and Tenants may have Units inspected by caretakers, friends or relatives</w:t>
      </w:r>
      <w:r w:rsidR="000F1E93" w:rsidRPr="00B460DC">
        <w:t xml:space="preserve"> and if so, shall provide the Association with the name(s) of such person(s)</w:t>
      </w:r>
      <w:r w:rsidR="00FE79F6" w:rsidRPr="00B460DC">
        <w:t>.  However, such individuals shall not be permitted to use Condominium facilities, such as recreational facilities (including but not limited to the pool, parking areas, and beach access).</w:t>
      </w:r>
    </w:p>
    <w:p w:rsidR="00FE79F6" w:rsidRPr="00B460DC" w:rsidRDefault="000960E7" w:rsidP="000341B5">
      <w:pPr>
        <w:pStyle w:val="ARBLL2"/>
        <w:numPr>
          <w:ilvl w:val="0"/>
          <w:numId w:val="0"/>
        </w:numPr>
        <w:spacing w:after="240"/>
        <w:ind w:firstLine="720"/>
        <w:jc w:val="both"/>
      </w:pPr>
      <w:r w:rsidRPr="00B460DC">
        <w:rPr>
          <w:b/>
        </w:rPr>
        <w:t>15.4</w:t>
      </w:r>
      <w:r w:rsidRPr="00B460DC">
        <w:rPr>
          <w:b/>
        </w:rPr>
        <w:tab/>
      </w:r>
      <w:r w:rsidR="00FE79F6" w:rsidRPr="00B460DC">
        <w:rPr>
          <w:b/>
        </w:rPr>
        <w:t xml:space="preserve">Overnight Guests in the Absence of the </w:t>
      </w:r>
      <w:r w:rsidR="00C22197" w:rsidRPr="00B460DC">
        <w:rPr>
          <w:b/>
        </w:rPr>
        <w:t>Unit Owner</w:t>
      </w:r>
      <w:r w:rsidR="00FE79F6" w:rsidRPr="00B460DC">
        <w:rPr>
          <w:b/>
        </w:rPr>
        <w:t xml:space="preserve"> or Tenant.</w:t>
      </w:r>
      <w:r w:rsidR="00FE79F6" w:rsidRPr="00B460DC">
        <w:t xml:space="preserve">  Tenants are not permitted to have overnight Guests (related or non-related) in the absence of the Tenants</w:t>
      </w:r>
      <w:r w:rsidR="00753C1F" w:rsidRPr="00B460DC">
        <w:t>’</w:t>
      </w:r>
      <w:r w:rsidR="00FE79F6" w:rsidRPr="00B460DC">
        <w:t xml:space="preserve"> simultaneous residence.  </w:t>
      </w:r>
      <w:r w:rsidR="00C22197" w:rsidRPr="00B460DC">
        <w:t>Unit Owner</w:t>
      </w:r>
      <w:r w:rsidR="00FE79F6" w:rsidRPr="00B460DC">
        <w:t xml:space="preserve">s are permitted to have overnight Guests in the absence of the </w:t>
      </w:r>
      <w:r w:rsidR="00C22197" w:rsidRPr="00B460DC">
        <w:t>Unit Owner</w:t>
      </w:r>
      <w:r w:rsidR="00FE79F6" w:rsidRPr="00B460DC">
        <w:t xml:space="preserve"> subject to the following conditions, and such other Rules and Regulations as may be deemed necessary by the Board to effectuate the residential, non-transient nature of this Condominium. </w:t>
      </w:r>
    </w:p>
    <w:p w:rsidR="00FE79F6" w:rsidRPr="00B460DC" w:rsidRDefault="000960E7" w:rsidP="000341B5">
      <w:pPr>
        <w:pStyle w:val="ARBLL3"/>
        <w:numPr>
          <w:ilvl w:val="0"/>
          <w:numId w:val="0"/>
        </w:numPr>
        <w:spacing w:after="240"/>
        <w:ind w:left="720" w:firstLine="720"/>
        <w:jc w:val="both"/>
      </w:pPr>
      <w:r w:rsidRPr="00B460DC">
        <w:rPr>
          <w:b/>
        </w:rPr>
        <w:lastRenderedPageBreak/>
        <w:t>15.4.1</w:t>
      </w:r>
      <w:r w:rsidRPr="00B460DC">
        <w:rPr>
          <w:b/>
        </w:rPr>
        <w:tab/>
      </w:r>
      <w:r w:rsidR="00FE79F6" w:rsidRPr="00B460DC">
        <w:rPr>
          <w:b/>
        </w:rPr>
        <w:t>Non-Related Overnight Guests</w:t>
      </w:r>
      <w:r w:rsidR="00FE79F6" w:rsidRPr="00B460DC">
        <w:t xml:space="preserve"> in the absence of the </w:t>
      </w:r>
      <w:r w:rsidR="00C22197" w:rsidRPr="00B460DC">
        <w:t>Unit Owner</w:t>
      </w:r>
      <w:r w:rsidR="00FE79F6" w:rsidRPr="00B460DC">
        <w:t xml:space="preserve"> will be limited to two (2) occupancies per calendar year.  </w:t>
      </w:r>
      <w:r w:rsidR="003B582D" w:rsidRPr="00B460DC">
        <w:t>Five (5)</w:t>
      </w:r>
      <w:r w:rsidR="00FE79F6" w:rsidRPr="00B460DC">
        <w:t xml:space="preserve"> days prior notice to the Association is required.</w:t>
      </w:r>
    </w:p>
    <w:p w:rsidR="00E83CC3" w:rsidRPr="00B460DC" w:rsidRDefault="000960E7" w:rsidP="00E83CC3">
      <w:pPr>
        <w:pStyle w:val="ARBLL3"/>
        <w:numPr>
          <w:ilvl w:val="0"/>
          <w:numId w:val="0"/>
        </w:numPr>
        <w:spacing w:after="240"/>
        <w:ind w:left="720" w:firstLine="720"/>
        <w:jc w:val="both"/>
      </w:pPr>
      <w:r w:rsidRPr="00B460DC">
        <w:rPr>
          <w:b/>
        </w:rPr>
        <w:t>15.4.2</w:t>
      </w:r>
      <w:r w:rsidRPr="00B460DC">
        <w:rPr>
          <w:b/>
        </w:rPr>
        <w:tab/>
      </w:r>
      <w:r w:rsidR="00FE79F6" w:rsidRPr="00B460DC">
        <w:rPr>
          <w:b/>
        </w:rPr>
        <w:t>Related Overnight Guests</w:t>
      </w:r>
      <w:r w:rsidR="00FE79F6" w:rsidRPr="00B460DC">
        <w:t xml:space="preserve"> may occupy a Unit in the absence of the </w:t>
      </w:r>
      <w:r w:rsidR="00C22197" w:rsidRPr="00B460DC">
        <w:t>Unit Owner</w:t>
      </w:r>
      <w:r w:rsidR="00FE79F6" w:rsidRPr="00B460DC">
        <w:t xml:space="preserve">.  For the purpose of this provision, </w:t>
      </w:r>
      <w:r w:rsidR="00753C1F" w:rsidRPr="00B460DC">
        <w:t>“</w:t>
      </w:r>
      <w:r w:rsidR="00FE79F6" w:rsidRPr="00B460DC">
        <w:t>related</w:t>
      </w:r>
      <w:r w:rsidR="00753C1F" w:rsidRPr="00B460DC">
        <w:t>”</w:t>
      </w:r>
      <w:r w:rsidR="00FE79F6" w:rsidRPr="00B460DC">
        <w:t xml:space="preserve"> </w:t>
      </w:r>
      <w:proofErr w:type="gramStart"/>
      <w:r w:rsidR="00FE79F6" w:rsidRPr="00B460DC">
        <w:t>means</w:t>
      </w:r>
      <w:proofErr w:type="gramEnd"/>
      <w:r w:rsidR="00FE79F6" w:rsidRPr="00B460DC">
        <w:t xml:space="preserve"> all persons who are staying in the Unit on an overnight basis, in the absence of the </w:t>
      </w:r>
      <w:r w:rsidR="00C22197" w:rsidRPr="00B460DC">
        <w:t>Unit Owner</w:t>
      </w:r>
      <w:r w:rsidR="00FE79F6" w:rsidRPr="00B460DC">
        <w:t xml:space="preserve">, are related to the </w:t>
      </w:r>
      <w:r w:rsidR="00C22197" w:rsidRPr="00B460DC">
        <w:t>Unit Owner</w:t>
      </w:r>
      <w:r w:rsidR="00FE79F6" w:rsidRPr="00B460DC">
        <w:t xml:space="preserve"> or Primary Occupant (by blood, marriage, domestic partnership or adoption) to the following degree:  parent, grandparent, child, grandchild, or sibling.  </w:t>
      </w:r>
      <w:r w:rsidR="003B582D" w:rsidRPr="00B460DC">
        <w:t>Five (5)</w:t>
      </w:r>
      <w:r w:rsidR="00FE79F6" w:rsidRPr="00B460DC">
        <w:t xml:space="preserve"> days prior notice to the Association is required.</w:t>
      </w:r>
    </w:p>
    <w:p w:rsidR="00FE79F6" w:rsidRPr="00B460DC" w:rsidRDefault="000960E7" w:rsidP="000960E7">
      <w:pPr>
        <w:pStyle w:val="ARBLL1"/>
        <w:numPr>
          <w:ilvl w:val="0"/>
          <w:numId w:val="0"/>
        </w:numPr>
        <w:spacing w:after="240"/>
        <w:jc w:val="both"/>
        <w:rPr>
          <w:spacing w:val="-3"/>
        </w:rPr>
      </w:pPr>
      <w:r w:rsidRPr="00B460DC">
        <w:rPr>
          <w:b/>
          <w:spacing w:val="-3"/>
        </w:rPr>
        <w:t>16.</w:t>
      </w:r>
      <w:r w:rsidRPr="00B460DC">
        <w:rPr>
          <w:b/>
          <w:spacing w:val="-3"/>
        </w:rPr>
        <w:tab/>
      </w:r>
      <w:r w:rsidR="00FE79F6" w:rsidRPr="00B460DC">
        <w:rPr>
          <w:b/>
          <w:spacing w:val="-3"/>
        </w:rPr>
        <w:t>LEASING.</w:t>
      </w:r>
      <w:r w:rsidR="00FE79F6" w:rsidRPr="00B460DC">
        <w:rPr>
          <w:spacing w:val="-3"/>
        </w:rPr>
        <w:t xml:space="preserve">  The lease of a Unit is defined as occupancy of the Unit by any person other than the </w:t>
      </w:r>
      <w:r w:rsidR="00C22197" w:rsidRPr="00B460DC">
        <w:rPr>
          <w:spacing w:val="-3"/>
        </w:rPr>
        <w:t>Unit Owner</w:t>
      </w:r>
      <w:r w:rsidR="00FE79F6" w:rsidRPr="00B460DC">
        <w:rPr>
          <w:spacing w:val="-3"/>
        </w:rPr>
        <w:t xml:space="preserve"> where said occupancy by the non-owner involves consideration (the payment of money, the exchange of goods or services, or any other exchange of value).  The term </w:t>
      </w:r>
      <w:r w:rsidR="00753C1F" w:rsidRPr="00B460DC">
        <w:rPr>
          <w:spacing w:val="-3"/>
        </w:rPr>
        <w:t>“</w:t>
      </w:r>
      <w:r w:rsidR="00FE79F6" w:rsidRPr="00B460DC">
        <w:rPr>
          <w:spacing w:val="-3"/>
        </w:rPr>
        <w:t>leasing</w:t>
      </w:r>
      <w:r w:rsidR="00753C1F" w:rsidRPr="00B460DC">
        <w:rPr>
          <w:spacing w:val="-3"/>
        </w:rPr>
        <w:t>”</w:t>
      </w:r>
      <w:r w:rsidR="00FE79F6" w:rsidRPr="00B460DC">
        <w:rPr>
          <w:spacing w:val="-3"/>
        </w:rPr>
        <w:t xml:space="preserve"> and </w:t>
      </w:r>
      <w:r w:rsidR="00753C1F" w:rsidRPr="00B460DC">
        <w:rPr>
          <w:spacing w:val="-3"/>
        </w:rPr>
        <w:t>“</w:t>
      </w:r>
      <w:r w:rsidR="00FE79F6" w:rsidRPr="00B460DC">
        <w:rPr>
          <w:spacing w:val="-3"/>
        </w:rPr>
        <w:t>renting</w:t>
      </w:r>
      <w:r w:rsidR="00753C1F" w:rsidRPr="00B460DC">
        <w:rPr>
          <w:spacing w:val="-3"/>
        </w:rPr>
        <w:t>”</w:t>
      </w:r>
      <w:r w:rsidR="00FE79F6" w:rsidRPr="00B460DC">
        <w:rPr>
          <w:spacing w:val="-3"/>
        </w:rPr>
        <w:t xml:space="preserve"> shall be used interchangeably for the purpose of this Declaration.  The term </w:t>
      </w:r>
      <w:r w:rsidR="00753C1F" w:rsidRPr="00B460DC">
        <w:rPr>
          <w:spacing w:val="-3"/>
        </w:rPr>
        <w:t>“</w:t>
      </w:r>
      <w:r w:rsidR="00FE79F6" w:rsidRPr="00B460DC">
        <w:rPr>
          <w:spacing w:val="-3"/>
        </w:rPr>
        <w:t>Tenant</w:t>
      </w:r>
      <w:r w:rsidR="00753C1F" w:rsidRPr="00B460DC">
        <w:rPr>
          <w:spacing w:val="-3"/>
        </w:rPr>
        <w:t>”</w:t>
      </w:r>
      <w:r w:rsidR="00FE79F6" w:rsidRPr="00B460DC">
        <w:rPr>
          <w:spacing w:val="-3"/>
        </w:rPr>
        <w:t xml:space="preserve"> and </w:t>
      </w:r>
      <w:r w:rsidR="00753C1F" w:rsidRPr="00B460DC">
        <w:rPr>
          <w:spacing w:val="-3"/>
        </w:rPr>
        <w:t>“</w:t>
      </w:r>
      <w:r w:rsidR="00FE79F6" w:rsidRPr="00B460DC">
        <w:rPr>
          <w:spacing w:val="-3"/>
        </w:rPr>
        <w:t>Lessee</w:t>
      </w:r>
      <w:r w:rsidR="00753C1F" w:rsidRPr="00B460DC">
        <w:rPr>
          <w:spacing w:val="-3"/>
        </w:rPr>
        <w:t>”</w:t>
      </w:r>
      <w:r w:rsidR="00FE79F6" w:rsidRPr="00B460DC">
        <w:rPr>
          <w:spacing w:val="-3"/>
        </w:rPr>
        <w:t xml:space="preserve"> shall likewise be used interchangeably.  All leases must be in writing.  Should a </w:t>
      </w:r>
      <w:r w:rsidR="00C22197" w:rsidRPr="00B460DC">
        <w:rPr>
          <w:spacing w:val="-3"/>
        </w:rPr>
        <w:t>Unit Owner</w:t>
      </w:r>
      <w:r w:rsidR="00FE79F6" w:rsidRPr="00B460DC">
        <w:rPr>
          <w:spacing w:val="-3"/>
        </w:rPr>
        <w:t xml:space="preserve"> wish to lease </w:t>
      </w:r>
      <w:r w:rsidR="00D474E3" w:rsidRPr="00CA0E0B">
        <w:rPr>
          <w:spacing w:val="-3"/>
        </w:rPr>
        <w:t>his/her</w:t>
      </w:r>
      <w:r w:rsidR="00FE79F6" w:rsidRPr="00B460DC">
        <w:rPr>
          <w:spacing w:val="-3"/>
        </w:rPr>
        <w:t xml:space="preserve"> Unit, he shall furnish the Association with a copy of the proposed lease</w:t>
      </w:r>
      <w:r w:rsidR="00A12455" w:rsidRPr="00B460DC">
        <w:rPr>
          <w:spacing w:val="-3"/>
        </w:rPr>
        <w:t>,</w:t>
      </w:r>
      <w:r w:rsidR="00FE79F6" w:rsidRPr="00B460DC">
        <w:rPr>
          <w:spacing w:val="-3"/>
        </w:rPr>
        <w:t xml:space="preserve"> the name of the proposed Lessee, </w:t>
      </w:r>
      <w:r w:rsidR="00A12455" w:rsidRPr="00B460DC">
        <w:rPr>
          <w:spacing w:val="-3"/>
        </w:rPr>
        <w:t xml:space="preserve">the names of </w:t>
      </w:r>
      <w:r w:rsidR="00FE79F6" w:rsidRPr="00B460DC">
        <w:rPr>
          <w:spacing w:val="-3"/>
        </w:rPr>
        <w:t>all proposed Occupants</w:t>
      </w:r>
      <w:r w:rsidR="00A12455" w:rsidRPr="00B460DC">
        <w:rPr>
          <w:spacing w:val="-3"/>
        </w:rPr>
        <w:t>, and such other information as the Association may reasonably require</w:t>
      </w:r>
      <w:r w:rsidR="00FE79F6" w:rsidRPr="00B460DC">
        <w:rPr>
          <w:spacing w:val="-3"/>
        </w:rPr>
        <w:t xml:space="preserve">.  Any person occupying the Unit after initial approval shall be subject to a separate application and approval process.  The Association shall have thirty (30) days from the receipt of notice and all required </w:t>
      </w:r>
      <w:r w:rsidR="00B1273B" w:rsidRPr="00B460DC">
        <w:rPr>
          <w:spacing w:val="-3"/>
        </w:rPr>
        <w:t xml:space="preserve">information </w:t>
      </w:r>
      <w:r w:rsidR="00FE79F6" w:rsidRPr="00B460DC">
        <w:rPr>
          <w:spacing w:val="-3"/>
        </w:rPr>
        <w:t xml:space="preserve">within which to approve or disapprove of the proposed lease or proposed Lessees or Occupants.  The Association shall give the </w:t>
      </w:r>
      <w:r w:rsidR="00C22197" w:rsidRPr="00B460DC">
        <w:rPr>
          <w:spacing w:val="-3"/>
        </w:rPr>
        <w:t>Unit Owner</w:t>
      </w:r>
      <w:r w:rsidR="00FE79F6" w:rsidRPr="00B460DC">
        <w:rPr>
          <w:spacing w:val="-3"/>
        </w:rPr>
        <w:t xml:space="preserve"> written notice of its decision within said period.  No individual rooms may be rented and no transient tenants may be accommodated.</w:t>
      </w:r>
      <w:r w:rsidR="00675CF0">
        <w:rPr>
          <w:spacing w:val="-3"/>
        </w:rPr>
        <w:t xml:space="preserve">  </w:t>
      </w:r>
      <w:r w:rsidR="00675CF0" w:rsidRPr="00CA0E0B">
        <w:rPr>
          <w:spacing w:val="-3"/>
        </w:rPr>
        <w:t>Listing, advertising, or noticing the Unit for transient occupancy or short-term leasing is prohibited.</w:t>
      </w:r>
      <w:r w:rsidR="00FE79F6" w:rsidRPr="00B460DC">
        <w:rPr>
          <w:spacing w:val="-3"/>
        </w:rPr>
        <w:t xml:space="preserve">  </w:t>
      </w:r>
      <w:r w:rsidR="00753C1F" w:rsidRPr="00B460DC">
        <w:rPr>
          <w:spacing w:val="-3"/>
        </w:rPr>
        <w:t>“</w:t>
      </w:r>
      <w:r w:rsidR="00FE79F6" w:rsidRPr="00B460DC">
        <w:rPr>
          <w:spacing w:val="-3"/>
        </w:rPr>
        <w:t>Rent-sharing</w:t>
      </w:r>
      <w:r w:rsidR="00753C1F" w:rsidRPr="00B460DC">
        <w:rPr>
          <w:spacing w:val="-3"/>
        </w:rPr>
        <w:t>”</w:t>
      </w:r>
      <w:r w:rsidR="00FE79F6" w:rsidRPr="00B460DC">
        <w:rPr>
          <w:spacing w:val="-3"/>
        </w:rPr>
        <w:t xml:space="preserve"> and subleasing are prohibited.  All leases shall be for a minimum period of</w:t>
      </w:r>
      <w:r w:rsidR="008B23F2" w:rsidRPr="00B460DC">
        <w:rPr>
          <w:spacing w:val="-3"/>
        </w:rPr>
        <w:t xml:space="preserve"> four (4) months</w:t>
      </w:r>
      <w:r w:rsidR="00FE79F6" w:rsidRPr="00B460DC">
        <w:rPr>
          <w:spacing w:val="-3"/>
        </w:rPr>
        <w:t>.</w:t>
      </w:r>
      <w:r w:rsidR="00FB612E" w:rsidRPr="00B460DC">
        <w:rPr>
          <w:spacing w:val="-3"/>
        </w:rPr>
        <w:t xml:space="preserve">  Only one (1) lease shall be permitted during each twelve (12) month period.</w:t>
      </w:r>
      <w:r w:rsidR="00FE79F6" w:rsidRPr="00B460DC">
        <w:rPr>
          <w:spacing w:val="-3"/>
        </w:rPr>
        <w:t xml:space="preserve">  Leases may </w:t>
      </w:r>
      <w:r w:rsidR="008B23F2" w:rsidRPr="00B460DC">
        <w:rPr>
          <w:spacing w:val="-3"/>
        </w:rPr>
        <w:t>not be</w:t>
      </w:r>
      <w:r w:rsidR="00A12455" w:rsidRPr="00B460DC">
        <w:rPr>
          <w:spacing w:val="-3"/>
        </w:rPr>
        <w:t xml:space="preserve"> extended or </w:t>
      </w:r>
      <w:r w:rsidR="00FE79F6" w:rsidRPr="00B460DC">
        <w:rPr>
          <w:spacing w:val="-3"/>
        </w:rPr>
        <w:t xml:space="preserve">renewed, </w:t>
      </w:r>
      <w:r w:rsidR="008B23F2" w:rsidRPr="00B460DC">
        <w:rPr>
          <w:spacing w:val="-3"/>
        </w:rPr>
        <w:t>without</w:t>
      </w:r>
      <w:r w:rsidR="00FE79F6" w:rsidRPr="00B460DC">
        <w:rPr>
          <w:spacing w:val="-3"/>
        </w:rPr>
        <w:t xml:space="preserve"> Board approval.  This section shall apply to all </w:t>
      </w:r>
      <w:r w:rsidR="00C22197" w:rsidRPr="00B460DC">
        <w:rPr>
          <w:spacing w:val="-3"/>
        </w:rPr>
        <w:t>Unit Owner</w:t>
      </w:r>
      <w:r w:rsidR="00FE79F6" w:rsidRPr="00B460DC">
        <w:rPr>
          <w:spacing w:val="-3"/>
        </w:rPr>
        <w:t>s, regardless of when the Unit was purchased</w:t>
      </w:r>
      <w:r w:rsidR="00801EAA" w:rsidRPr="00B460DC">
        <w:rPr>
          <w:spacing w:val="-3"/>
        </w:rPr>
        <w:t xml:space="preserve"> or title acquired</w:t>
      </w:r>
      <w:r w:rsidR="00FE79F6" w:rsidRPr="00B460DC">
        <w:rPr>
          <w:spacing w:val="-3"/>
        </w:rPr>
        <w:t>.</w:t>
      </w:r>
    </w:p>
    <w:p w:rsidR="00FE79F6" w:rsidRPr="00B460DC" w:rsidRDefault="000960E7" w:rsidP="000341B5">
      <w:pPr>
        <w:pStyle w:val="ARBLL2"/>
        <w:numPr>
          <w:ilvl w:val="0"/>
          <w:numId w:val="0"/>
        </w:numPr>
        <w:spacing w:after="240"/>
        <w:ind w:firstLine="720"/>
        <w:jc w:val="both"/>
      </w:pPr>
      <w:r w:rsidRPr="00B460DC">
        <w:rPr>
          <w:b/>
        </w:rPr>
        <w:t>16.1</w:t>
      </w:r>
      <w:r w:rsidRPr="00B460DC">
        <w:rPr>
          <w:b/>
        </w:rPr>
        <w:tab/>
      </w:r>
      <w:r w:rsidR="00FE79F6" w:rsidRPr="00B460DC">
        <w:rPr>
          <w:b/>
        </w:rPr>
        <w:t>Board Right of Approval</w:t>
      </w:r>
      <w:r w:rsidR="00FE79F6" w:rsidRPr="00B460DC">
        <w:t xml:space="preserve">.  The Board of Directors shall have the authority to approve all leases and renewals or extensions thereof, which authority may be delegated to a committee or agent.  No person may occupy a Unit as a Tenant, </w:t>
      </w:r>
      <w:r w:rsidR="007B568E" w:rsidRPr="00B460DC">
        <w:t>Family member</w:t>
      </w:r>
      <w:r w:rsidR="00FE79F6" w:rsidRPr="00B460DC">
        <w:t xml:space="preserve"> of a Tenant, Occupant, or otherwise without prior approval of the Board of Directors.  The Board shall have the authority to promulgate or use a uniform lease application and require such other information from the proposed Tenant and all proposed Occupants as the Board deems appropriate under the circumstances.  The Board require</w:t>
      </w:r>
      <w:r w:rsidR="00FB612E" w:rsidRPr="00B460DC">
        <w:t>s</w:t>
      </w:r>
      <w:r w:rsidR="00FE79F6" w:rsidRPr="00B460DC">
        <w:t xml:space="preserve"> an interview of any proposed Tenant and all proposed Occupants of a Unit, as a condition for approval.</w:t>
      </w:r>
    </w:p>
    <w:p w:rsidR="00FE79F6" w:rsidRPr="00B460DC" w:rsidRDefault="000960E7" w:rsidP="000341B5">
      <w:pPr>
        <w:pStyle w:val="ARBLL2"/>
        <w:numPr>
          <w:ilvl w:val="0"/>
          <w:numId w:val="0"/>
        </w:numPr>
        <w:spacing w:after="240"/>
        <w:ind w:firstLine="720"/>
        <w:jc w:val="both"/>
      </w:pPr>
      <w:r w:rsidRPr="00B460DC">
        <w:rPr>
          <w:b/>
        </w:rPr>
        <w:t>16.2</w:t>
      </w:r>
      <w:r w:rsidRPr="00B460DC">
        <w:rPr>
          <w:b/>
        </w:rPr>
        <w:tab/>
      </w:r>
      <w:r w:rsidR="00FE79F6" w:rsidRPr="00B460DC">
        <w:rPr>
          <w:b/>
        </w:rPr>
        <w:t>Tenant Conduct; Remedies</w:t>
      </w:r>
      <w:r w:rsidR="00FE79F6" w:rsidRPr="00B460DC">
        <w:t xml:space="preserve">.  All leases shall be on a uniform form of lease or lease addendum if so promulgated by the Association.  Uniform leases, addenda and all other leases will provide, or be deemed to provide that the Tenants have read and agreed to be bound by </w:t>
      </w:r>
      <w:r w:rsidR="005E0513" w:rsidRPr="00B460DC">
        <w:t>this Declaration</w:t>
      </w:r>
      <w:r w:rsidR="00FE79F6" w:rsidRPr="00B460DC">
        <w:t xml:space="preserve">, Articles of Incorporation, Bylaws, and Rules and Regulations as the same may be amended from time to time (the </w:t>
      </w:r>
      <w:r w:rsidR="00753C1F" w:rsidRPr="00B460DC">
        <w:t>“</w:t>
      </w:r>
      <w:r w:rsidR="00FE79F6" w:rsidRPr="00B460DC">
        <w:t>Condominium Documents</w:t>
      </w:r>
      <w:r w:rsidR="00753C1F" w:rsidRPr="00B460DC">
        <w:t>”</w:t>
      </w:r>
      <w:r w:rsidR="00FE79F6" w:rsidRPr="00B460DC">
        <w:t xml:space="preserve">).  The uniform lease or addendum and other leases shall further provide or be deemed to provide that any violation of the Condominium Documents shall constitute a material breach of the lease and subject the Tenant to eviction as well as any other remedy afforded by the Condominium Documents or Florida law.  </w:t>
      </w:r>
      <w:r w:rsidR="00FE79F6" w:rsidRPr="00B460DC">
        <w:lastRenderedPageBreak/>
        <w:t>If a Tenant, other Unit Occupant</w:t>
      </w:r>
      <w:r w:rsidR="00D10F7A" w:rsidRPr="00B460DC">
        <w:t xml:space="preserve"> or </w:t>
      </w:r>
      <w:r w:rsidR="00FE79F6" w:rsidRPr="00B460DC">
        <w:t xml:space="preserve">Guest fails to abide by the Condominium Documents, the </w:t>
      </w:r>
      <w:r w:rsidR="00C22197" w:rsidRPr="00B460DC">
        <w:t>Unit Owner</w:t>
      </w:r>
      <w:r w:rsidR="00FE79F6" w:rsidRPr="00B460DC">
        <w:t>(s) shall be responsible for the conduct of the Tenants, Occupants</w:t>
      </w:r>
      <w:r w:rsidR="00D10F7A" w:rsidRPr="00B460DC">
        <w:t xml:space="preserve"> and</w:t>
      </w:r>
      <w:r w:rsidR="00FE79F6" w:rsidRPr="00B460DC">
        <w:t xml:space="preserve"> Guests and shall be subject to all remedies set forth in the Condominium Documents and Florida law, without waiver of any remedy available to the Association as to the Tenant.  The </w:t>
      </w:r>
      <w:r w:rsidR="00C22197" w:rsidRPr="00B460DC">
        <w:t>Unit Owner</w:t>
      </w:r>
      <w:r w:rsidR="00FE79F6" w:rsidRPr="00B460DC">
        <w:t xml:space="preserve"> shall have the duty to bring </w:t>
      </w:r>
      <w:r w:rsidR="00D474E3" w:rsidRPr="00B460DC">
        <w:rPr>
          <w:u w:val="single"/>
        </w:rPr>
        <w:t>his/her</w:t>
      </w:r>
      <w:r w:rsidR="00FE79F6" w:rsidRPr="00B460DC">
        <w:t xml:space="preserve"> Tenant</w:t>
      </w:r>
      <w:r w:rsidR="00753C1F" w:rsidRPr="00B460DC">
        <w:t>’</w:t>
      </w:r>
      <w:r w:rsidR="00FE79F6" w:rsidRPr="00B460DC">
        <w:t>s conduct (and that of the other Unit Occupants</w:t>
      </w:r>
      <w:r w:rsidR="00D10F7A" w:rsidRPr="00B460DC">
        <w:t xml:space="preserve"> and</w:t>
      </w:r>
      <w:r w:rsidR="00FE79F6" w:rsidRPr="00B460DC">
        <w:t xml:space="preserve"> Guests) into compliance with the Condominium Documents by whatever action is necessary, including without limitation the institution of eviction proceedings without notice to cure, where legally permissible.  If the </w:t>
      </w:r>
      <w:r w:rsidR="00C22197" w:rsidRPr="00B460DC">
        <w:t>Unit Owner</w:t>
      </w:r>
      <w:r w:rsidR="00FE79F6" w:rsidRPr="00B460DC">
        <w:t xml:space="preserve"> fails to bring the conduct of the Tenant into compliance with the Condominium Documents in a manner deemed acceptable by the Association, the Association shall have the authority to act as agent of the </w:t>
      </w:r>
      <w:r w:rsidR="00C22197" w:rsidRPr="00B460DC">
        <w:t>Unit Owner</w:t>
      </w:r>
      <w:r w:rsidR="00FE79F6" w:rsidRPr="00B460DC">
        <w:t xml:space="preserve"> to undertake whatever action is necessary to abate the Tenants</w:t>
      </w:r>
      <w:r w:rsidR="00753C1F" w:rsidRPr="00B460DC">
        <w:t>’</w:t>
      </w:r>
      <w:r w:rsidR="00FE79F6" w:rsidRPr="00B460DC">
        <w:t xml:space="preserve"> noncompliance with the Condominium Documents (or the other noncompliance of other Occupants</w:t>
      </w:r>
      <w:r w:rsidR="00D10F7A" w:rsidRPr="00B460DC">
        <w:t xml:space="preserve"> or</w:t>
      </w:r>
      <w:r w:rsidR="00FE79F6" w:rsidRPr="00B460DC">
        <w:t xml:space="preserve"> Guests), including without limitation the right to institute an action for eviction against the Tenant in the name of the Association in its own right, or as agent of the </w:t>
      </w:r>
      <w:r w:rsidR="00C22197" w:rsidRPr="00B460DC">
        <w:t>Unit Owner</w:t>
      </w:r>
      <w:r w:rsidR="00FE79F6" w:rsidRPr="00B460DC">
        <w:t>.  The Association shall have the right to recover any costs or fees, including attorney</w:t>
      </w:r>
      <w:r w:rsidR="00753C1F" w:rsidRPr="00B460DC">
        <w:t>’</w:t>
      </w:r>
      <w:r w:rsidR="00FE79F6" w:rsidRPr="00B460DC">
        <w:t xml:space="preserve">s fees, incurred in connection with such actions, from the </w:t>
      </w:r>
      <w:r w:rsidR="00C22197" w:rsidRPr="00B460DC">
        <w:t>Unit Owner</w:t>
      </w:r>
      <w:r w:rsidR="00FE79F6" w:rsidRPr="00B460DC">
        <w:t xml:space="preserve"> which shall be secured by a continuing lien in the same manner as assessments for Common Expenses, to wit, secured by a </w:t>
      </w:r>
      <w:r w:rsidR="00011770" w:rsidRPr="00B460DC">
        <w:t>Lien for Charges</w:t>
      </w:r>
      <w:r w:rsidR="00FE79F6" w:rsidRPr="00B460DC">
        <w:t>.</w:t>
      </w:r>
      <w:r w:rsidR="00801EAA" w:rsidRPr="00B460DC">
        <w:t xml:space="preserve">  Any uniform lease or lease addendum will provide, or be deemed to provide that the Association shall have the authority to </w:t>
      </w:r>
      <w:r w:rsidR="00831099" w:rsidRPr="00B460DC">
        <w:t>di</w:t>
      </w:r>
      <w:r w:rsidR="00801EAA" w:rsidRPr="00B460DC">
        <w:t xml:space="preserve">rect that all rental income related to the Unit be paid to the Association until all past due and current obligations of the Association have been paid in full, including but not limited to all past due </w:t>
      </w:r>
      <w:r w:rsidR="00831099" w:rsidRPr="00B460DC">
        <w:t>A</w:t>
      </w:r>
      <w:r w:rsidR="00801EAA" w:rsidRPr="00B460DC">
        <w:t>ssessments, Charges, other monetary obligations, late fees, interest, attorneys’ fees and cost and expenses of collection.</w:t>
      </w:r>
    </w:p>
    <w:p w:rsidR="00FE79F6" w:rsidRPr="00B460DC" w:rsidRDefault="000960E7" w:rsidP="000341B5">
      <w:pPr>
        <w:pStyle w:val="ARBLL2"/>
        <w:numPr>
          <w:ilvl w:val="0"/>
          <w:numId w:val="0"/>
        </w:numPr>
        <w:spacing w:after="240"/>
        <w:ind w:firstLine="720"/>
        <w:jc w:val="both"/>
      </w:pPr>
      <w:r w:rsidRPr="00B460DC">
        <w:rPr>
          <w:b/>
        </w:rPr>
        <w:t>16.3</w:t>
      </w:r>
      <w:r w:rsidRPr="00B460DC">
        <w:rPr>
          <w:b/>
        </w:rPr>
        <w:tab/>
      </w:r>
      <w:r w:rsidR="00FE79F6" w:rsidRPr="00B460DC">
        <w:rPr>
          <w:b/>
        </w:rPr>
        <w:t>Security Deposit</w:t>
      </w:r>
      <w:r w:rsidR="00FE79F6" w:rsidRPr="00B460DC">
        <w:t xml:space="preserve">.  The Board of Directors shall have the authority, as a condition of granting approval to a lease or renewal or extension thereof, to require that a prospective Lessee or </w:t>
      </w:r>
      <w:r w:rsidR="00C22197" w:rsidRPr="00B460DC">
        <w:t>Unit Owner</w:t>
      </w:r>
      <w:r w:rsidR="00FE79F6" w:rsidRPr="00B460DC">
        <w:t xml:space="preserve"> place a security deposit in an amount not to exceed the equivalent of one month</w:t>
      </w:r>
      <w:r w:rsidR="00753C1F" w:rsidRPr="00B460DC">
        <w:t>’</w:t>
      </w:r>
      <w:r w:rsidR="00FE79F6" w:rsidRPr="00B460DC">
        <w:t xml:space="preserve">s rent into an escrow account maintained by the Association to protect against damage to the Common Elements or Association Property.  </w:t>
      </w:r>
      <w:r w:rsidR="007733B0" w:rsidRPr="00B460DC">
        <w:t>Security deposits shall be held in non-interest bearing accounts.</w:t>
      </w:r>
    </w:p>
    <w:p w:rsidR="00FE79F6" w:rsidRPr="00B460DC" w:rsidRDefault="000960E7" w:rsidP="003B582D">
      <w:pPr>
        <w:pStyle w:val="ARBLL3"/>
        <w:numPr>
          <w:ilvl w:val="0"/>
          <w:numId w:val="0"/>
        </w:numPr>
        <w:spacing w:after="240"/>
        <w:ind w:firstLine="720"/>
        <w:jc w:val="both"/>
      </w:pPr>
      <w:r w:rsidRPr="00B460DC">
        <w:rPr>
          <w:b/>
        </w:rPr>
        <w:t>16.4</w:t>
      </w:r>
      <w:r w:rsidRPr="00B460DC">
        <w:rPr>
          <w:b/>
        </w:rPr>
        <w:tab/>
      </w:r>
      <w:r w:rsidR="00FE79F6" w:rsidRPr="00B460DC">
        <w:rPr>
          <w:b/>
        </w:rPr>
        <w:t>Approval Process; Disapproval</w:t>
      </w:r>
      <w:r w:rsidR="00FE79F6" w:rsidRPr="00B460DC">
        <w:t xml:space="preserve">.  Any </w:t>
      </w:r>
      <w:r w:rsidR="00C22197" w:rsidRPr="00B460DC">
        <w:t>Unit Owner</w:t>
      </w:r>
      <w:r w:rsidR="00FE79F6" w:rsidRPr="00B460DC">
        <w:t xml:space="preserve"> intending to lease </w:t>
      </w:r>
      <w:r w:rsidR="00D474E3" w:rsidRPr="00CA0E0B">
        <w:t>his/her</w:t>
      </w:r>
      <w:r w:rsidR="00FE79F6" w:rsidRPr="00B460DC">
        <w:t xml:space="preserve"> Unit shall submit a copy of the proposed lease, an application, and any other requested information and required fees at least thirty (30) days in advance of the commencement of the lease or renewal or extension term.  Upon receipt of all information and fees required by Association and an interview (if requested by the Board), the Association shall have the duty to approve or disapprove all proposed leases within thirty (30) days of receipt of such information for approval and the completion of the Tenant/Occupant interview (if required), by sending written notification to the </w:t>
      </w:r>
      <w:r w:rsidR="00C22197" w:rsidRPr="00B460DC">
        <w:t>Unit Owner</w:t>
      </w:r>
      <w:r w:rsidR="00FE79F6" w:rsidRPr="00B460DC">
        <w:t xml:space="preserve"> within such time frame.  All requests for approval not acted upon within thirty (30) days shall be deemed approved.  Applications for renewals or extensions of lease agreements shall be submitted at least thirty (30) days in advance of the expiration of the lease agreement.  If the Association disapproves a proposed lease or renewal or extension, the lease shall not be made, renewed, or extended.  </w:t>
      </w:r>
      <w:r w:rsidR="00EB752A" w:rsidRPr="00B460DC">
        <w:t>Grounds for disapproval of renewals or extensions shall include, without limitation, a history of non-compliance with any of the Governing Documents on the part of the Tenant/Occupant and/or the family members, guests, or invitees of either.</w:t>
      </w:r>
    </w:p>
    <w:p w:rsidR="00FE79F6" w:rsidRPr="00B460DC" w:rsidRDefault="004D4650" w:rsidP="000341B5">
      <w:pPr>
        <w:pStyle w:val="ARBLL2"/>
        <w:numPr>
          <w:ilvl w:val="0"/>
          <w:numId w:val="0"/>
        </w:numPr>
        <w:spacing w:after="240"/>
        <w:ind w:firstLine="720"/>
        <w:jc w:val="both"/>
      </w:pPr>
      <w:r w:rsidRPr="00B460DC">
        <w:rPr>
          <w:b/>
        </w:rPr>
        <w:lastRenderedPageBreak/>
        <w:t>16.5</w:t>
      </w:r>
      <w:r w:rsidRPr="00B460DC">
        <w:rPr>
          <w:b/>
        </w:rPr>
        <w:tab/>
      </w:r>
      <w:r w:rsidR="00FE79F6" w:rsidRPr="00B460DC">
        <w:rPr>
          <w:b/>
        </w:rPr>
        <w:t>Liability</w:t>
      </w:r>
      <w:r w:rsidR="00FE79F6" w:rsidRPr="00B460DC">
        <w:t xml:space="preserve">.  The liability of the </w:t>
      </w:r>
      <w:r w:rsidR="00C22197" w:rsidRPr="00B460DC">
        <w:t>Unit Owner</w:t>
      </w:r>
      <w:r w:rsidR="00FE79F6" w:rsidRPr="00B460DC">
        <w:t xml:space="preserve"> under the Condominium Documents shall continue notwithstanding the fact that he may have leased or rented </w:t>
      </w:r>
      <w:r w:rsidR="00D474E3" w:rsidRPr="00CA0E0B">
        <w:t>his/her</w:t>
      </w:r>
      <w:r w:rsidR="00FE79F6" w:rsidRPr="00B460DC">
        <w:t xml:space="preserve"> interest in the Unit as provided herein.</w:t>
      </w:r>
    </w:p>
    <w:p w:rsidR="00FE79F6" w:rsidRPr="00B460DC" w:rsidRDefault="004D4650" w:rsidP="000341B5">
      <w:pPr>
        <w:pStyle w:val="ARBLL2"/>
        <w:numPr>
          <w:ilvl w:val="0"/>
          <w:numId w:val="0"/>
        </w:numPr>
        <w:spacing w:after="240"/>
        <w:ind w:firstLine="720"/>
        <w:jc w:val="both"/>
      </w:pPr>
      <w:r w:rsidRPr="00B460DC">
        <w:rPr>
          <w:b/>
        </w:rPr>
        <w:t>16.6</w:t>
      </w:r>
      <w:r w:rsidRPr="00B460DC">
        <w:rPr>
          <w:b/>
        </w:rPr>
        <w:tab/>
      </w:r>
      <w:r w:rsidR="00FE79F6" w:rsidRPr="00B460DC">
        <w:rPr>
          <w:b/>
        </w:rPr>
        <w:t>Association Fee</w:t>
      </w:r>
      <w:r w:rsidR="00FE79F6" w:rsidRPr="00B460DC">
        <w:t xml:space="preserve">.  The </w:t>
      </w:r>
      <w:r w:rsidR="00C22197" w:rsidRPr="00B460DC">
        <w:t>Unit Owner</w:t>
      </w:r>
      <w:r w:rsidR="00FE79F6" w:rsidRPr="00B460DC">
        <w:t xml:space="preserve"> or Lessee seeking approval of a lease of a Unit shall pay a transfer fee for each applicant in an amount determined by the Board, which unless otherwise specified, shall be the maximum amount permitted by law.  No charge shall be made in connection with an extension or renewal of a lease.</w:t>
      </w:r>
    </w:p>
    <w:p w:rsidR="00FE79F6" w:rsidRPr="00B460DC" w:rsidRDefault="004D4650" w:rsidP="004D4650">
      <w:pPr>
        <w:pStyle w:val="ARBLL1"/>
        <w:numPr>
          <w:ilvl w:val="0"/>
          <w:numId w:val="0"/>
        </w:numPr>
        <w:spacing w:after="240"/>
        <w:jc w:val="both"/>
        <w:rPr>
          <w:spacing w:val="-3"/>
        </w:rPr>
      </w:pPr>
      <w:r w:rsidRPr="00B460DC">
        <w:rPr>
          <w:b/>
          <w:spacing w:val="-3"/>
        </w:rPr>
        <w:t>17.</w:t>
      </w:r>
      <w:r w:rsidRPr="00B460DC">
        <w:rPr>
          <w:b/>
          <w:spacing w:val="-3"/>
        </w:rPr>
        <w:tab/>
      </w:r>
      <w:r w:rsidR="00FE79F6" w:rsidRPr="00B460DC">
        <w:rPr>
          <w:b/>
          <w:spacing w:val="-3"/>
        </w:rPr>
        <w:t xml:space="preserve">MAINTENANCE OF COMMUNITY INTERESTS.  </w:t>
      </w:r>
      <w:r w:rsidR="00FE79F6" w:rsidRPr="00B460DC">
        <w:rPr>
          <w:spacing w:val="-3"/>
        </w:rPr>
        <w:t xml:space="preserve">In order to maintain a community of congenial </w:t>
      </w:r>
      <w:r w:rsidR="00C22197" w:rsidRPr="00B460DC">
        <w:rPr>
          <w:spacing w:val="-3"/>
        </w:rPr>
        <w:t>Unit Owner</w:t>
      </w:r>
      <w:r w:rsidR="00FE79F6" w:rsidRPr="00B460DC">
        <w:rPr>
          <w:spacing w:val="-3"/>
        </w:rPr>
        <w:t xml:space="preserve">s who are financially responsible, and thus protect the value of the Units, the use and transfer of Units by any Owner shall be subject to the following provisions as long as the Condominium exists upon the land, which provisions each </w:t>
      </w:r>
      <w:r w:rsidR="00C22197" w:rsidRPr="00B460DC">
        <w:rPr>
          <w:spacing w:val="-3"/>
        </w:rPr>
        <w:t>Unit Owner</w:t>
      </w:r>
      <w:r w:rsidR="00FE79F6" w:rsidRPr="00B460DC">
        <w:rPr>
          <w:spacing w:val="-3"/>
        </w:rPr>
        <w:t xml:space="preserve"> covenants to observe:</w:t>
      </w:r>
    </w:p>
    <w:p w:rsidR="00FE79F6" w:rsidRPr="00B460DC" w:rsidRDefault="004D4650" w:rsidP="004D4650">
      <w:pPr>
        <w:pStyle w:val="ARBLL2"/>
        <w:numPr>
          <w:ilvl w:val="0"/>
          <w:numId w:val="0"/>
        </w:numPr>
        <w:spacing w:after="240"/>
        <w:ind w:left="720"/>
        <w:jc w:val="both"/>
        <w:rPr>
          <w:b/>
        </w:rPr>
      </w:pPr>
      <w:r w:rsidRPr="00B460DC">
        <w:rPr>
          <w:b/>
        </w:rPr>
        <w:t>17.1</w:t>
      </w:r>
      <w:r w:rsidRPr="00B460DC">
        <w:rPr>
          <w:b/>
        </w:rPr>
        <w:tab/>
      </w:r>
      <w:r w:rsidR="00FE79F6" w:rsidRPr="00B460DC">
        <w:rPr>
          <w:b/>
        </w:rPr>
        <w:t>Forms of Ownership:</w:t>
      </w:r>
    </w:p>
    <w:p w:rsidR="00FE79F6" w:rsidRPr="00B460DC" w:rsidRDefault="004D4650" w:rsidP="004D4650">
      <w:pPr>
        <w:pStyle w:val="ARBLL3"/>
        <w:numPr>
          <w:ilvl w:val="0"/>
          <w:numId w:val="0"/>
        </w:numPr>
        <w:spacing w:after="240"/>
        <w:ind w:left="720" w:firstLine="720"/>
        <w:jc w:val="both"/>
      </w:pPr>
      <w:r w:rsidRPr="00B460DC">
        <w:rPr>
          <w:b/>
        </w:rPr>
        <w:t>17.1.1</w:t>
      </w:r>
      <w:r w:rsidRPr="00B460DC">
        <w:rPr>
          <w:b/>
        </w:rPr>
        <w:tab/>
      </w:r>
      <w:r w:rsidR="003E2C65" w:rsidRPr="00B460DC">
        <w:rPr>
          <w:b/>
        </w:rPr>
        <w:t xml:space="preserve"> </w:t>
      </w:r>
      <w:r w:rsidR="00FE79F6" w:rsidRPr="00B460DC">
        <w:rPr>
          <w:b/>
        </w:rPr>
        <w:t>Ownership by Individuals</w:t>
      </w:r>
      <w:r w:rsidR="00FE79F6" w:rsidRPr="00B460DC">
        <w:t>.  A Unit may be owned by one natural person who has qualified and been approved as elsewhere provided herein.</w:t>
      </w:r>
    </w:p>
    <w:p w:rsidR="00FE79F6" w:rsidRPr="00B460DC" w:rsidRDefault="004D4650" w:rsidP="008E25F2">
      <w:pPr>
        <w:pStyle w:val="ARBLL3"/>
        <w:numPr>
          <w:ilvl w:val="0"/>
          <w:numId w:val="0"/>
        </w:numPr>
        <w:tabs>
          <w:tab w:val="left" w:pos="2160"/>
        </w:tabs>
        <w:spacing w:after="240"/>
        <w:ind w:left="720" w:firstLine="720"/>
        <w:jc w:val="both"/>
      </w:pPr>
      <w:r w:rsidRPr="00B460DC">
        <w:rPr>
          <w:b/>
        </w:rPr>
        <w:t>17.1.2</w:t>
      </w:r>
      <w:r w:rsidRPr="00B460DC">
        <w:rPr>
          <w:b/>
        </w:rPr>
        <w:tab/>
      </w:r>
      <w:r w:rsidR="003E2C65" w:rsidRPr="00B460DC">
        <w:rPr>
          <w:b/>
        </w:rPr>
        <w:t xml:space="preserve"> </w:t>
      </w:r>
      <w:r w:rsidR="00FE79F6" w:rsidRPr="00B460DC">
        <w:rPr>
          <w:b/>
        </w:rPr>
        <w:t>Co-Ownership</w:t>
      </w:r>
      <w:r w:rsidR="00FE79F6" w:rsidRPr="00B460DC">
        <w:t xml:space="preserve">.  Co-ownership of Units may be permitted.  If the co-owners are </w:t>
      </w:r>
      <w:r w:rsidR="00D7627F" w:rsidRPr="00B460DC">
        <w:t>other than</w:t>
      </w:r>
      <w:r w:rsidR="00C653B8" w:rsidRPr="00B460DC">
        <w:t xml:space="preserve"> </w:t>
      </w:r>
      <w:r w:rsidR="00C653B8" w:rsidRPr="00CA0E0B">
        <w:t>a married couple</w:t>
      </w:r>
      <w:r w:rsidR="00FE79F6" w:rsidRPr="00B460DC">
        <w:t xml:space="preserve">, the Board shall condition its approval upon the designation of one approved natural person as </w:t>
      </w:r>
      <w:r w:rsidR="00753C1F" w:rsidRPr="00B460DC">
        <w:t>“</w:t>
      </w:r>
      <w:r w:rsidR="00FE79F6" w:rsidRPr="00B460DC">
        <w:t>Primary Occupant.</w:t>
      </w:r>
      <w:r w:rsidR="00753C1F" w:rsidRPr="00B460DC">
        <w:t>”</w:t>
      </w:r>
      <w:r w:rsidR="00FE79F6" w:rsidRPr="00B460DC">
        <w:t xml:space="preserve">  The use of the Unit by other persons shall be as if the Primary Occupant was the only actual Owner.  </w:t>
      </w:r>
      <w:r w:rsidR="00753C1F" w:rsidRPr="00B460DC">
        <w:t>“</w:t>
      </w:r>
      <w:r w:rsidR="00FE79F6" w:rsidRPr="00B460DC">
        <w:t>Unit Sharing</w:t>
      </w:r>
      <w:r w:rsidR="00753C1F" w:rsidRPr="00B460DC">
        <w:t>”</w:t>
      </w:r>
      <w:r w:rsidR="00FE79F6" w:rsidRPr="00B460DC">
        <w:t xml:space="preserve"> by multiple families and </w:t>
      </w:r>
      <w:r w:rsidR="00753C1F" w:rsidRPr="00B460DC">
        <w:t>“</w:t>
      </w:r>
      <w:r w:rsidR="00FE79F6" w:rsidRPr="00B460DC">
        <w:t>Fractional Ownership</w:t>
      </w:r>
      <w:r w:rsidR="00753C1F" w:rsidRPr="00B460DC">
        <w:t>”</w:t>
      </w:r>
      <w:r w:rsidR="00FE79F6" w:rsidRPr="00B460DC">
        <w:t xml:space="preserve"> are prohibited.  </w:t>
      </w:r>
    </w:p>
    <w:p w:rsidR="00FE79F6" w:rsidRPr="00B460DC" w:rsidRDefault="004D4650" w:rsidP="00F254B2">
      <w:pPr>
        <w:pStyle w:val="ARBLL3"/>
        <w:numPr>
          <w:ilvl w:val="0"/>
          <w:numId w:val="0"/>
        </w:numPr>
        <w:spacing w:after="240"/>
        <w:ind w:left="720" w:firstLine="720"/>
        <w:jc w:val="both"/>
      </w:pPr>
      <w:r w:rsidRPr="00B460DC">
        <w:rPr>
          <w:b/>
        </w:rPr>
        <w:t>17.1.3</w:t>
      </w:r>
      <w:r w:rsidRPr="00B460DC">
        <w:rPr>
          <w:b/>
        </w:rPr>
        <w:tab/>
      </w:r>
      <w:r w:rsidR="003E2C65" w:rsidRPr="00B460DC">
        <w:rPr>
          <w:b/>
        </w:rPr>
        <w:t xml:space="preserve">  </w:t>
      </w:r>
      <w:r w:rsidR="00FE79F6" w:rsidRPr="00B460DC">
        <w:rPr>
          <w:b/>
        </w:rPr>
        <w:t>Ownership by Corporations, Partnerships, Limited Liability Companies, Trusts, or Other Artificial Entities</w:t>
      </w:r>
      <w:r w:rsidR="00FE79F6" w:rsidRPr="00B460DC">
        <w:t xml:space="preserve">.  A Unit may be owned in trust, or by a corporation, partnership, limited liability </w:t>
      </w:r>
      <w:proofErr w:type="gramStart"/>
      <w:r w:rsidR="00FE79F6" w:rsidRPr="00B460DC">
        <w:t>company</w:t>
      </w:r>
      <w:proofErr w:type="gramEnd"/>
      <w:r w:rsidR="00FE79F6" w:rsidRPr="00B460DC">
        <w:t xml:space="preserve">, or other entity which is not a natural person, if approved in the manner provided elsewhere herein.  The intent of this provision is to allow flexibility in estate, financial, or tax planning, and not to create circumstances in which the Unit may be used as a short-term or transient accommodations for several entities, individuals or families as a timeshare, a shared Unit, fractional ownership, or used as Guest accommodations for employees, customers, or Guests of Units owned by business entities, religious, or charitable organizations, and the like.  The approval of a partnership, trustee, or corporation, limited liability </w:t>
      </w:r>
      <w:proofErr w:type="gramStart"/>
      <w:r w:rsidR="00FE79F6" w:rsidRPr="00B460DC">
        <w:t>company</w:t>
      </w:r>
      <w:proofErr w:type="gramEnd"/>
      <w:r w:rsidR="00FE79F6" w:rsidRPr="00B460DC">
        <w:t xml:space="preserve">, or other entity as a </w:t>
      </w:r>
      <w:r w:rsidR="00C22197" w:rsidRPr="00B460DC">
        <w:t>Unit Owner</w:t>
      </w:r>
      <w:r w:rsidR="00FE79F6" w:rsidRPr="00B460DC">
        <w:t xml:space="preserve"> shall be conditioned upon designation by the Owner of one natural person to be the </w:t>
      </w:r>
      <w:r w:rsidR="00753C1F" w:rsidRPr="00B460DC">
        <w:t>“</w:t>
      </w:r>
      <w:r w:rsidR="00FE79F6" w:rsidRPr="00B460DC">
        <w:t>Primary Occupant.</w:t>
      </w:r>
      <w:r w:rsidR="00753C1F" w:rsidRPr="00B460DC">
        <w:t>”</w:t>
      </w:r>
      <w:r w:rsidR="00FE79F6" w:rsidRPr="00B460DC">
        <w:t xml:space="preserve">  The use of the Unit by other persons shall be as if the Primary Occupant were the only actual </w:t>
      </w:r>
      <w:r w:rsidR="00C22197" w:rsidRPr="00B460DC">
        <w:t>Unit Owner</w:t>
      </w:r>
      <w:r w:rsidR="00FE79F6" w:rsidRPr="00B460DC">
        <w:t xml:space="preserve">.  The Primary Occupant shall be the person entitled to vote on behalf of the Unit, and exercise rights of membership.    </w:t>
      </w:r>
    </w:p>
    <w:p w:rsidR="00FE79F6" w:rsidRPr="00B460DC" w:rsidRDefault="004D4650" w:rsidP="00766977">
      <w:pPr>
        <w:pStyle w:val="ARBLL3"/>
        <w:numPr>
          <w:ilvl w:val="0"/>
          <w:numId w:val="0"/>
        </w:numPr>
        <w:spacing w:after="240"/>
        <w:ind w:left="720" w:firstLine="720"/>
        <w:jc w:val="both"/>
      </w:pPr>
      <w:r w:rsidRPr="00B460DC">
        <w:rPr>
          <w:b/>
        </w:rPr>
        <w:t>17.1.4</w:t>
      </w:r>
      <w:r w:rsidRPr="00B460DC">
        <w:rPr>
          <w:b/>
        </w:rPr>
        <w:tab/>
      </w:r>
      <w:r w:rsidR="003E2C65" w:rsidRPr="00B460DC">
        <w:rPr>
          <w:b/>
        </w:rPr>
        <w:t xml:space="preserve">  </w:t>
      </w:r>
      <w:r w:rsidR="00FE79F6" w:rsidRPr="00B460DC">
        <w:rPr>
          <w:b/>
        </w:rPr>
        <w:t>Life Estate</w:t>
      </w:r>
      <w:r w:rsidR="00FE79F6" w:rsidRPr="00B460DC">
        <w:t>.</w:t>
      </w:r>
      <w:r w:rsidR="003B423B" w:rsidRPr="00B460DC">
        <w:t xml:space="preserve">  </w:t>
      </w:r>
      <w:r w:rsidR="00FE79F6" w:rsidRPr="00B460DC">
        <w:t xml:space="preserve">A Unit may be subject to a life estate, either by operation of law or by a voluntary conveyance approved as provided below.  In that event, the life tenant shall be the only Member from such Unit, and occupancy of the Unit shall be as if the life tenant were the only Owner.  </w:t>
      </w:r>
      <w:r w:rsidR="009A199E" w:rsidRPr="00B460DC">
        <w:t xml:space="preserve">Upon termination of the life estate, the holders of the remainder interest shall have no occupancy right unless separately approved by the Association.  </w:t>
      </w:r>
      <w:r w:rsidR="00FE79F6" w:rsidRPr="00B460DC">
        <w:t xml:space="preserve">The life tenant shall be liable for all Assessments and Charges against the Unit.  Any vote, consent, or approval required by the Condominium Documents or law </w:t>
      </w:r>
      <w:r w:rsidR="00FE79F6" w:rsidRPr="00B460DC">
        <w:lastRenderedPageBreak/>
        <w:t>may be given by the life tenant alone, and the vote, consent or approval of the holders of the remainder interest shall not be required.  If there is more than one life tenant, they shall be treated as co-owners for purposes of determining voting and occupancy rights.</w:t>
      </w:r>
    </w:p>
    <w:p w:rsidR="00FE79F6" w:rsidRPr="00B460DC" w:rsidRDefault="004D4650" w:rsidP="000341B5">
      <w:pPr>
        <w:pStyle w:val="ARBLL2"/>
        <w:numPr>
          <w:ilvl w:val="0"/>
          <w:numId w:val="0"/>
        </w:numPr>
        <w:spacing w:after="240"/>
        <w:ind w:firstLine="720"/>
        <w:jc w:val="both"/>
        <w:rPr>
          <w:b/>
        </w:rPr>
      </w:pPr>
      <w:r w:rsidRPr="00B460DC">
        <w:rPr>
          <w:b/>
        </w:rPr>
        <w:t>17.2</w:t>
      </w:r>
      <w:r w:rsidRPr="00B460DC">
        <w:rPr>
          <w:b/>
        </w:rPr>
        <w:tab/>
      </w:r>
      <w:r w:rsidR="00FE79F6" w:rsidRPr="00B460DC">
        <w:rPr>
          <w:b/>
        </w:rPr>
        <w:t xml:space="preserve">Transfers Subject to Approval.  </w:t>
      </w:r>
    </w:p>
    <w:p w:rsidR="00FE79F6" w:rsidRPr="00B460DC" w:rsidRDefault="004D4650" w:rsidP="00766977">
      <w:pPr>
        <w:pStyle w:val="ARBLL3"/>
        <w:numPr>
          <w:ilvl w:val="0"/>
          <w:numId w:val="0"/>
        </w:numPr>
        <w:spacing w:after="240"/>
        <w:ind w:left="720" w:firstLine="720"/>
        <w:jc w:val="both"/>
      </w:pPr>
      <w:r w:rsidRPr="00B460DC">
        <w:rPr>
          <w:b/>
        </w:rPr>
        <w:t>17.2.1</w:t>
      </w:r>
      <w:r w:rsidRPr="00B460DC">
        <w:rPr>
          <w:b/>
        </w:rPr>
        <w:tab/>
      </w:r>
      <w:r w:rsidR="003E2C65" w:rsidRPr="00B460DC">
        <w:rPr>
          <w:b/>
        </w:rPr>
        <w:t xml:space="preserve"> </w:t>
      </w:r>
      <w:r w:rsidR="00FE79F6" w:rsidRPr="00B460DC">
        <w:rPr>
          <w:b/>
        </w:rPr>
        <w:t xml:space="preserve">Sale or Other Transfer.  </w:t>
      </w:r>
      <w:r w:rsidR="00FE79F6" w:rsidRPr="00B460DC">
        <w:t xml:space="preserve">No </w:t>
      </w:r>
      <w:r w:rsidR="00C22197" w:rsidRPr="00B460DC">
        <w:t>Unit Owner</w:t>
      </w:r>
      <w:r w:rsidR="00FE79F6" w:rsidRPr="00B460DC">
        <w:t xml:space="preserve"> may dispose of a Unit or any interest in same by sale or other title transfer, without prior written approval of the Board of Directors.  No </w:t>
      </w:r>
      <w:r w:rsidR="00C22197" w:rsidRPr="00B460DC">
        <w:t>Unit Owner</w:t>
      </w:r>
      <w:r w:rsidR="00FE79F6" w:rsidRPr="00B460DC">
        <w:t xml:space="preserve"> may dispose of a Unit or any interest therein by other means (including agreement for deed, installment sales contract, lease-option, or other similar transactions) without prior written approval by the Board of Directors.</w:t>
      </w:r>
    </w:p>
    <w:p w:rsidR="00FE79F6" w:rsidRPr="00B460DC" w:rsidRDefault="004D4650" w:rsidP="00766977">
      <w:pPr>
        <w:pStyle w:val="ARBLL3"/>
        <w:numPr>
          <w:ilvl w:val="0"/>
          <w:numId w:val="0"/>
        </w:numPr>
        <w:spacing w:after="240"/>
        <w:ind w:left="720" w:firstLine="720"/>
        <w:jc w:val="both"/>
      </w:pPr>
      <w:r w:rsidRPr="00B460DC">
        <w:rPr>
          <w:b/>
        </w:rPr>
        <w:t>17.2.2</w:t>
      </w:r>
      <w:r w:rsidRPr="00B460DC">
        <w:rPr>
          <w:b/>
        </w:rPr>
        <w:tab/>
      </w:r>
      <w:r w:rsidR="003E2C65" w:rsidRPr="00B460DC">
        <w:rPr>
          <w:b/>
        </w:rPr>
        <w:t xml:space="preserve"> </w:t>
      </w:r>
      <w:r w:rsidR="00FE79F6" w:rsidRPr="00B460DC">
        <w:rPr>
          <w:b/>
        </w:rPr>
        <w:t xml:space="preserve">Gift.  </w:t>
      </w:r>
      <w:r w:rsidR="00FE79F6" w:rsidRPr="00B460DC">
        <w:t xml:space="preserve">If any </w:t>
      </w:r>
      <w:r w:rsidR="00C22197" w:rsidRPr="00B460DC">
        <w:t>Unit Owner</w:t>
      </w:r>
      <w:r w:rsidR="00FE79F6" w:rsidRPr="00B460DC">
        <w:t xml:space="preserve"> </w:t>
      </w:r>
      <w:r w:rsidR="00DF0A47" w:rsidRPr="00B460DC">
        <w:t xml:space="preserve">is to </w:t>
      </w:r>
      <w:r w:rsidR="00FE79F6" w:rsidRPr="00B460DC">
        <w:t xml:space="preserve">acquire </w:t>
      </w:r>
      <w:r w:rsidR="00D474E3" w:rsidRPr="00CA0E0B">
        <w:t>his/her</w:t>
      </w:r>
      <w:r w:rsidR="00FE79F6" w:rsidRPr="00B460DC">
        <w:t xml:space="preserve"> title by gift, </w:t>
      </w:r>
      <w:r w:rsidR="00D474E3" w:rsidRPr="00CA0E0B">
        <w:t>his/her</w:t>
      </w:r>
      <w:r w:rsidR="00DF0A47" w:rsidRPr="00B460DC">
        <w:t xml:space="preserve"> </w:t>
      </w:r>
      <w:r w:rsidR="00FE79F6" w:rsidRPr="00B460DC">
        <w:t xml:space="preserve">ownership of </w:t>
      </w:r>
      <w:r w:rsidR="00D474E3" w:rsidRPr="00CA0E0B">
        <w:t>his/her</w:t>
      </w:r>
      <w:r w:rsidR="00FE79F6" w:rsidRPr="00B460DC">
        <w:t xml:space="preserve"> Unit shall be subject to the prior approval of the Board of Directors.  Notice must be given at least thirty (30) days prior to the intended closing or title transfer date.  </w:t>
      </w:r>
    </w:p>
    <w:p w:rsidR="00FE79F6" w:rsidRPr="00B460DC" w:rsidRDefault="004D4650" w:rsidP="00766977">
      <w:pPr>
        <w:pStyle w:val="ARBLL3"/>
        <w:numPr>
          <w:ilvl w:val="0"/>
          <w:numId w:val="0"/>
        </w:numPr>
        <w:spacing w:after="240"/>
        <w:ind w:left="720" w:firstLine="720"/>
        <w:jc w:val="both"/>
      </w:pPr>
      <w:r w:rsidRPr="00B460DC">
        <w:rPr>
          <w:b/>
        </w:rPr>
        <w:t>17.2.3</w:t>
      </w:r>
      <w:r w:rsidRPr="00B460DC">
        <w:rPr>
          <w:b/>
        </w:rPr>
        <w:tab/>
      </w:r>
      <w:r w:rsidR="003E2C65" w:rsidRPr="00B460DC">
        <w:rPr>
          <w:b/>
        </w:rPr>
        <w:t xml:space="preserve"> </w:t>
      </w:r>
      <w:r w:rsidR="00FE79F6" w:rsidRPr="00B460DC">
        <w:rPr>
          <w:b/>
        </w:rPr>
        <w:t xml:space="preserve">Devise or Inheritance.  </w:t>
      </w:r>
      <w:r w:rsidR="00FE79F6" w:rsidRPr="00B460DC">
        <w:t xml:space="preserve">If any person shall acquire </w:t>
      </w:r>
      <w:r w:rsidR="00D474E3" w:rsidRPr="00CA0E0B">
        <w:t>his/her</w:t>
      </w:r>
      <w:r w:rsidR="00FE79F6" w:rsidRPr="00B460DC">
        <w:t xml:space="preserve"> title by devise, inheritance, through other succession laws, the continuance of </w:t>
      </w:r>
      <w:r w:rsidR="00D474E3" w:rsidRPr="00CA0E0B">
        <w:t>his/her</w:t>
      </w:r>
      <w:r w:rsidR="00FE79F6" w:rsidRPr="00B460DC">
        <w:t xml:space="preserve"> ownership of </w:t>
      </w:r>
      <w:r w:rsidR="00D474E3" w:rsidRPr="00CA0E0B">
        <w:t>his/her</w:t>
      </w:r>
      <w:r w:rsidR="00FE79F6" w:rsidRPr="00B460DC">
        <w:t xml:space="preserve"> Unit shall be subject to the approval of the Board of Directors.  </w:t>
      </w:r>
    </w:p>
    <w:p w:rsidR="00FE79F6" w:rsidRPr="00B460DC" w:rsidRDefault="004D4650" w:rsidP="00766977">
      <w:pPr>
        <w:pStyle w:val="ARBLL3"/>
        <w:numPr>
          <w:ilvl w:val="0"/>
          <w:numId w:val="0"/>
        </w:numPr>
        <w:spacing w:after="240"/>
        <w:ind w:left="720" w:firstLine="720"/>
        <w:jc w:val="both"/>
      </w:pPr>
      <w:r w:rsidRPr="00B460DC">
        <w:rPr>
          <w:b/>
        </w:rPr>
        <w:t>17.2.4</w:t>
      </w:r>
      <w:r w:rsidRPr="00B460DC">
        <w:rPr>
          <w:b/>
        </w:rPr>
        <w:tab/>
      </w:r>
      <w:r w:rsidR="003E2C65" w:rsidRPr="00B460DC">
        <w:rPr>
          <w:b/>
        </w:rPr>
        <w:t xml:space="preserve"> </w:t>
      </w:r>
      <w:r w:rsidR="00FE79F6" w:rsidRPr="00B460DC">
        <w:rPr>
          <w:b/>
        </w:rPr>
        <w:t xml:space="preserve">Other Transfers.  </w:t>
      </w:r>
      <w:r w:rsidR="00FE79F6" w:rsidRPr="00B460DC">
        <w:t xml:space="preserve">If any </w:t>
      </w:r>
      <w:r w:rsidR="00C22197" w:rsidRPr="00B460DC">
        <w:t>Unit Owner</w:t>
      </w:r>
      <w:r w:rsidR="00FE79F6" w:rsidRPr="00B460DC">
        <w:t xml:space="preserve"> shall acquire </w:t>
      </w:r>
      <w:r w:rsidR="00D474E3" w:rsidRPr="00CA0E0B">
        <w:t>his/her</w:t>
      </w:r>
      <w:r w:rsidR="00FE79F6" w:rsidRPr="00B460DC">
        <w:t xml:space="preserve"> title by any manner not considered in the foregoing subsections, the continuance of </w:t>
      </w:r>
      <w:r w:rsidR="00D474E3" w:rsidRPr="00CA0E0B">
        <w:t>his/her</w:t>
      </w:r>
      <w:r w:rsidR="00FE79F6" w:rsidRPr="00B460DC">
        <w:t xml:space="preserve"> ownership of such Unit shall be subject to the approval of the Board of Directors.  If any person acquires title in any manner not considered in the foregoing subsections, that person shall have no right to occupy or use the Unit before being approved by the Board of Directors under the procedures outlined below.</w:t>
      </w:r>
    </w:p>
    <w:p w:rsidR="00FE79F6" w:rsidRPr="00B460DC" w:rsidRDefault="00E7504A" w:rsidP="000341B5">
      <w:pPr>
        <w:pStyle w:val="ARBLL2"/>
        <w:numPr>
          <w:ilvl w:val="0"/>
          <w:numId w:val="0"/>
        </w:numPr>
        <w:spacing w:after="240"/>
        <w:ind w:left="720"/>
        <w:jc w:val="both"/>
      </w:pPr>
      <w:r w:rsidRPr="00B460DC">
        <w:rPr>
          <w:b/>
        </w:rPr>
        <w:t>17.3</w:t>
      </w:r>
      <w:r w:rsidR="004D4650" w:rsidRPr="00B460DC">
        <w:rPr>
          <w:b/>
        </w:rPr>
        <w:tab/>
      </w:r>
      <w:r w:rsidR="00FE79F6" w:rsidRPr="00B460DC">
        <w:rPr>
          <w:b/>
        </w:rPr>
        <w:t xml:space="preserve">Approval by Association.  </w:t>
      </w:r>
      <w:r w:rsidR="00FE79F6" w:rsidRPr="00B460DC">
        <w:t>The approval of the Association that is required for the transfer of ownership of Units shall be obtained in the following manner:</w:t>
      </w:r>
    </w:p>
    <w:p w:rsidR="00FE79F6" w:rsidRPr="00B460DC" w:rsidRDefault="00E7504A" w:rsidP="004D4650">
      <w:pPr>
        <w:pStyle w:val="ARBLL3"/>
        <w:numPr>
          <w:ilvl w:val="0"/>
          <w:numId w:val="0"/>
        </w:numPr>
        <w:spacing w:after="240"/>
        <w:ind w:left="720" w:firstLine="720"/>
        <w:jc w:val="both"/>
        <w:rPr>
          <w:b/>
        </w:rPr>
      </w:pPr>
      <w:r w:rsidRPr="00B460DC">
        <w:rPr>
          <w:b/>
        </w:rPr>
        <w:t>17.3</w:t>
      </w:r>
      <w:r w:rsidR="004D4650" w:rsidRPr="00B460DC">
        <w:rPr>
          <w:b/>
        </w:rPr>
        <w:t>.1</w:t>
      </w:r>
      <w:r w:rsidR="004D4650" w:rsidRPr="00B460DC">
        <w:rPr>
          <w:b/>
        </w:rPr>
        <w:tab/>
      </w:r>
      <w:r w:rsidR="00FE79F6" w:rsidRPr="00B460DC">
        <w:rPr>
          <w:b/>
        </w:rPr>
        <w:t>Notice to Board of Directors.</w:t>
      </w:r>
    </w:p>
    <w:p w:rsidR="00FE79F6" w:rsidRPr="00B460DC" w:rsidRDefault="00E7504A" w:rsidP="00F254B2">
      <w:pPr>
        <w:pStyle w:val="ARBLL4"/>
        <w:numPr>
          <w:ilvl w:val="0"/>
          <w:numId w:val="0"/>
        </w:numPr>
        <w:spacing w:after="240"/>
        <w:ind w:left="1440" w:firstLine="720"/>
        <w:jc w:val="both"/>
      </w:pPr>
      <w:r w:rsidRPr="00B460DC">
        <w:rPr>
          <w:b/>
        </w:rPr>
        <w:t>17.3</w:t>
      </w:r>
      <w:r w:rsidR="004D4650" w:rsidRPr="00B460DC">
        <w:rPr>
          <w:b/>
        </w:rPr>
        <w:t>.</w:t>
      </w:r>
      <w:r w:rsidR="007733B0" w:rsidRPr="00B460DC">
        <w:rPr>
          <w:b/>
        </w:rPr>
        <w:t>1.1</w:t>
      </w:r>
      <w:r w:rsidR="00F254B2" w:rsidRPr="00B460DC">
        <w:rPr>
          <w:b/>
        </w:rPr>
        <w:t xml:space="preserve">  </w:t>
      </w:r>
      <w:r w:rsidR="00F254B2" w:rsidRPr="00B460DC">
        <w:rPr>
          <w:b/>
        </w:rPr>
        <w:tab/>
      </w:r>
      <w:r w:rsidR="00FE79F6" w:rsidRPr="00B460DC">
        <w:rPr>
          <w:b/>
        </w:rPr>
        <w:t xml:space="preserve">Sale or Other Transfer.  </w:t>
      </w:r>
      <w:r w:rsidR="00FE79F6" w:rsidRPr="00B460DC">
        <w:t xml:space="preserve">A </w:t>
      </w:r>
      <w:r w:rsidR="00C22197" w:rsidRPr="00B460DC">
        <w:t>Unit Owner</w:t>
      </w:r>
      <w:r w:rsidR="00FE79F6" w:rsidRPr="00B460DC">
        <w:t xml:space="preserve"> intending to make a bona fide sale or other title transfer of </w:t>
      </w:r>
      <w:r w:rsidR="00D474E3" w:rsidRPr="00876A64">
        <w:t>his/her</w:t>
      </w:r>
      <w:r w:rsidR="00FE79F6" w:rsidRPr="00B460DC">
        <w:t xml:space="preserve"> Unit or any interest in it, including gifts, transfers to artificial entities, and the grant of partial estates, shall give to the Board of Directors notice of such intention, together with the name and address of the intended grantee, an executed copy of the purchase contract and its exhibits, or other documentation evidencing the transfer and such other information concerning the intended grantee and the transaction as the Board of Directors may reasonably require.  The Board may require, without limitation, credit history, a criminal background investigation, past residency or employment verification, personal references, and a personal interview with the purchaser(s) and all proposed Unit Occupants.  </w:t>
      </w:r>
    </w:p>
    <w:p w:rsidR="00FE79F6" w:rsidRPr="00B460DC" w:rsidRDefault="00E7504A" w:rsidP="007733B0">
      <w:pPr>
        <w:pStyle w:val="ARBLL4"/>
        <w:numPr>
          <w:ilvl w:val="0"/>
          <w:numId w:val="0"/>
        </w:numPr>
        <w:spacing w:after="240"/>
        <w:ind w:left="1440" w:firstLine="720"/>
        <w:jc w:val="both"/>
      </w:pPr>
      <w:r w:rsidRPr="00B460DC">
        <w:rPr>
          <w:b/>
        </w:rPr>
        <w:t>17.3</w:t>
      </w:r>
      <w:r w:rsidR="004D4650" w:rsidRPr="00B460DC">
        <w:rPr>
          <w:b/>
        </w:rPr>
        <w:t>.</w:t>
      </w:r>
      <w:r w:rsidR="007733B0" w:rsidRPr="00B460DC">
        <w:rPr>
          <w:b/>
        </w:rPr>
        <w:t>1.2</w:t>
      </w:r>
      <w:r w:rsidR="004D4650" w:rsidRPr="00B460DC">
        <w:rPr>
          <w:b/>
        </w:rPr>
        <w:tab/>
      </w:r>
      <w:r w:rsidR="00FE79F6" w:rsidRPr="00B460DC">
        <w:rPr>
          <w:b/>
        </w:rPr>
        <w:t xml:space="preserve">Devise or Inheritance.  </w:t>
      </w:r>
      <w:r w:rsidR="00FE79F6" w:rsidRPr="00B460DC">
        <w:t xml:space="preserve">A </w:t>
      </w:r>
      <w:r w:rsidR="00C22197" w:rsidRPr="00B460DC">
        <w:t>Unit Owner</w:t>
      </w:r>
      <w:r w:rsidR="00FE79F6" w:rsidRPr="00B460DC">
        <w:t xml:space="preserve"> who has obtained </w:t>
      </w:r>
      <w:r w:rsidR="00D474E3" w:rsidRPr="00876A64">
        <w:t>his/her</w:t>
      </w:r>
      <w:r w:rsidR="00FE79F6" w:rsidRPr="00B460DC">
        <w:t xml:space="preserve"> title by devise or inheritance, or operation of succession laws, shall give to the Board of Directors notice of the acquiring of </w:t>
      </w:r>
      <w:r w:rsidR="00D474E3" w:rsidRPr="00876A64">
        <w:t>his/her</w:t>
      </w:r>
      <w:r w:rsidR="00FE79F6" w:rsidRPr="00B460DC">
        <w:t xml:space="preserve"> title, together with such </w:t>
      </w:r>
      <w:r w:rsidR="00FE79F6" w:rsidRPr="00B460DC">
        <w:lastRenderedPageBreak/>
        <w:t xml:space="preserve">information concerning the </w:t>
      </w:r>
      <w:r w:rsidR="00C22197" w:rsidRPr="00B460DC">
        <w:t>Unit Owner</w:t>
      </w:r>
      <w:r w:rsidR="00FE79F6" w:rsidRPr="00B460DC">
        <w:t xml:space="preserve"> as the Board of Directors may reasonably require.</w:t>
      </w:r>
    </w:p>
    <w:p w:rsidR="00FE79F6" w:rsidRPr="00B460DC" w:rsidRDefault="004D4650" w:rsidP="007733B0">
      <w:pPr>
        <w:pStyle w:val="ARBLL4"/>
        <w:numPr>
          <w:ilvl w:val="0"/>
          <w:numId w:val="0"/>
        </w:numPr>
        <w:spacing w:after="240"/>
        <w:ind w:left="1440" w:firstLine="720"/>
        <w:jc w:val="both"/>
      </w:pPr>
      <w:r w:rsidRPr="00B460DC">
        <w:rPr>
          <w:b/>
        </w:rPr>
        <w:t>17.</w:t>
      </w:r>
      <w:r w:rsidR="00E7504A" w:rsidRPr="00B460DC">
        <w:rPr>
          <w:b/>
        </w:rPr>
        <w:t>3</w:t>
      </w:r>
      <w:r w:rsidRPr="00B460DC">
        <w:rPr>
          <w:b/>
        </w:rPr>
        <w:t>.</w:t>
      </w:r>
      <w:r w:rsidR="007733B0" w:rsidRPr="00B460DC">
        <w:rPr>
          <w:b/>
        </w:rPr>
        <w:t>1.3</w:t>
      </w:r>
      <w:r w:rsidRPr="00B460DC">
        <w:rPr>
          <w:b/>
        </w:rPr>
        <w:tab/>
      </w:r>
      <w:r w:rsidR="00FE79F6" w:rsidRPr="00B460DC">
        <w:rPr>
          <w:b/>
        </w:rPr>
        <w:t xml:space="preserve">Failure to Give Notice.  </w:t>
      </w:r>
      <w:r w:rsidR="00FE79F6" w:rsidRPr="00B460DC">
        <w:t>If the above required notice to the Board of Directors is not given, then at any time after receiving knowledge of a transaction or event transferring ownership or possession of a Unit, the Board of Directors at its election and without notice may approve or disapprove the transaction or ownership.  If the Board of Directors disapproves the transaction or ownership, the Board of Directors shall proceed as if it had received the required notice on the date of such disapproval.</w:t>
      </w:r>
    </w:p>
    <w:p w:rsidR="00FE79F6" w:rsidRPr="00B460DC" w:rsidRDefault="004D4650" w:rsidP="004D4650">
      <w:pPr>
        <w:pStyle w:val="ARBLL3"/>
        <w:numPr>
          <w:ilvl w:val="0"/>
          <w:numId w:val="0"/>
        </w:numPr>
        <w:spacing w:after="240"/>
        <w:ind w:left="720" w:firstLine="720"/>
        <w:jc w:val="both"/>
        <w:rPr>
          <w:b/>
        </w:rPr>
      </w:pPr>
      <w:r w:rsidRPr="00B460DC">
        <w:rPr>
          <w:b/>
        </w:rPr>
        <w:t>17.</w:t>
      </w:r>
      <w:r w:rsidR="00E7504A" w:rsidRPr="00B460DC">
        <w:rPr>
          <w:b/>
        </w:rPr>
        <w:t>3</w:t>
      </w:r>
      <w:r w:rsidRPr="00B460DC">
        <w:rPr>
          <w:b/>
        </w:rPr>
        <w:t>.</w:t>
      </w:r>
      <w:r w:rsidR="007733B0" w:rsidRPr="00B460DC">
        <w:rPr>
          <w:b/>
        </w:rPr>
        <w:t>2</w:t>
      </w:r>
      <w:r w:rsidRPr="00B460DC">
        <w:rPr>
          <w:b/>
        </w:rPr>
        <w:tab/>
      </w:r>
      <w:r w:rsidR="00FE79F6" w:rsidRPr="00B460DC">
        <w:rPr>
          <w:b/>
        </w:rPr>
        <w:t>Certificate of Approval.</w:t>
      </w:r>
    </w:p>
    <w:p w:rsidR="00FE79F6" w:rsidRPr="00B460DC" w:rsidRDefault="004D4650" w:rsidP="004D4650">
      <w:pPr>
        <w:pStyle w:val="ARBLL4"/>
        <w:numPr>
          <w:ilvl w:val="0"/>
          <w:numId w:val="0"/>
        </w:numPr>
        <w:spacing w:after="240"/>
        <w:ind w:left="1440" w:firstLine="720"/>
        <w:jc w:val="both"/>
      </w:pPr>
      <w:r w:rsidRPr="00B460DC">
        <w:rPr>
          <w:b/>
        </w:rPr>
        <w:t>17.</w:t>
      </w:r>
      <w:r w:rsidR="00E7504A" w:rsidRPr="00B460DC">
        <w:rPr>
          <w:b/>
        </w:rPr>
        <w:t>3</w:t>
      </w:r>
      <w:r w:rsidRPr="00B460DC">
        <w:rPr>
          <w:b/>
        </w:rPr>
        <w:t>.</w:t>
      </w:r>
      <w:r w:rsidR="007733B0" w:rsidRPr="00B460DC">
        <w:rPr>
          <w:b/>
        </w:rPr>
        <w:t>2</w:t>
      </w:r>
      <w:r w:rsidRPr="00B460DC">
        <w:rPr>
          <w:b/>
        </w:rPr>
        <w:t>.1</w:t>
      </w:r>
      <w:r w:rsidRPr="00B460DC">
        <w:rPr>
          <w:b/>
        </w:rPr>
        <w:tab/>
      </w:r>
      <w:r w:rsidR="00FE79F6" w:rsidRPr="00B460DC">
        <w:rPr>
          <w:b/>
        </w:rPr>
        <w:t xml:space="preserve">Sale or Other Title Transfer.  </w:t>
      </w:r>
      <w:r w:rsidR="00FE79F6" w:rsidRPr="00B460DC">
        <w:t>If the proposed transaction is a sale or other prospective title transfer, then within thirty (30) days after receipt of such notice and information, including a personal interview if requested by Board of Directors, the Board of Directors must either approve or disapprove the proposed transaction.</w:t>
      </w:r>
    </w:p>
    <w:p w:rsidR="00FE79F6" w:rsidRPr="00B460DC" w:rsidRDefault="004D4650" w:rsidP="004D4650">
      <w:pPr>
        <w:pStyle w:val="ARBLL4"/>
        <w:numPr>
          <w:ilvl w:val="0"/>
          <w:numId w:val="0"/>
        </w:numPr>
        <w:spacing w:after="240"/>
        <w:ind w:left="1440" w:firstLine="720"/>
        <w:jc w:val="both"/>
      </w:pPr>
      <w:r w:rsidRPr="00B460DC">
        <w:rPr>
          <w:b/>
        </w:rPr>
        <w:t>17.</w:t>
      </w:r>
      <w:r w:rsidR="00E7504A" w:rsidRPr="00B460DC">
        <w:rPr>
          <w:b/>
        </w:rPr>
        <w:t>3</w:t>
      </w:r>
      <w:r w:rsidRPr="00B460DC">
        <w:rPr>
          <w:b/>
        </w:rPr>
        <w:t>.</w:t>
      </w:r>
      <w:r w:rsidR="007733B0" w:rsidRPr="00B460DC">
        <w:rPr>
          <w:b/>
        </w:rPr>
        <w:t>2</w:t>
      </w:r>
      <w:r w:rsidRPr="00B460DC">
        <w:rPr>
          <w:b/>
        </w:rPr>
        <w:t>.2</w:t>
      </w:r>
      <w:r w:rsidRPr="00B460DC">
        <w:rPr>
          <w:b/>
        </w:rPr>
        <w:tab/>
      </w:r>
      <w:r w:rsidR="00FE79F6" w:rsidRPr="00B460DC">
        <w:rPr>
          <w:b/>
        </w:rPr>
        <w:t xml:space="preserve">Devise or Inheritance.  </w:t>
      </w:r>
      <w:r w:rsidR="00FE79F6" w:rsidRPr="00B460DC">
        <w:t xml:space="preserve">If the </w:t>
      </w:r>
      <w:r w:rsidR="00C22197" w:rsidRPr="00B460DC">
        <w:t>Unit Owner</w:t>
      </w:r>
      <w:r w:rsidR="00FE79F6" w:rsidRPr="00B460DC">
        <w:t xml:space="preserve"> giving notice has acquired </w:t>
      </w:r>
      <w:r w:rsidR="00D474E3" w:rsidRPr="00876A64">
        <w:t>his/her</w:t>
      </w:r>
      <w:r w:rsidR="00FE79F6" w:rsidRPr="00B460DC">
        <w:t xml:space="preserve"> title by devise, inheritance, or through succession law, then within thirty (30) days after receipt of such notice and information, including a personal interview if requested by the Board of Directors</w:t>
      </w:r>
      <w:r w:rsidR="009455F8" w:rsidRPr="00B460DC">
        <w:t>,</w:t>
      </w:r>
      <w:r w:rsidR="00FE79F6" w:rsidRPr="00B460DC">
        <w:t xml:space="preserve"> </w:t>
      </w:r>
      <w:r w:rsidR="009455F8" w:rsidRPr="00B460DC">
        <w:t xml:space="preserve">the Board of Directors </w:t>
      </w:r>
      <w:r w:rsidR="00FE79F6" w:rsidRPr="00B460DC">
        <w:t xml:space="preserve">must either approve or disapprove the continuance of the </w:t>
      </w:r>
      <w:r w:rsidR="00C22197" w:rsidRPr="00B460DC">
        <w:t>Unit Owner</w:t>
      </w:r>
      <w:r w:rsidR="00753C1F" w:rsidRPr="00B460DC">
        <w:t>’</w:t>
      </w:r>
      <w:r w:rsidR="00FE79F6" w:rsidRPr="00B460DC">
        <w:t xml:space="preserve">s ownership of </w:t>
      </w:r>
      <w:r w:rsidR="00D474E3" w:rsidRPr="00B460DC">
        <w:rPr>
          <w:u w:val="single"/>
        </w:rPr>
        <w:t>his/her</w:t>
      </w:r>
      <w:r w:rsidR="00FE79F6" w:rsidRPr="00B460DC">
        <w:t xml:space="preserve"> Unit.</w:t>
      </w:r>
    </w:p>
    <w:p w:rsidR="00FE79F6" w:rsidRPr="00B460DC" w:rsidRDefault="004D4650" w:rsidP="004D4650">
      <w:pPr>
        <w:pStyle w:val="ARBLL4"/>
        <w:numPr>
          <w:ilvl w:val="0"/>
          <w:numId w:val="0"/>
        </w:numPr>
        <w:spacing w:after="240"/>
        <w:ind w:left="1440" w:firstLine="720"/>
        <w:jc w:val="both"/>
      </w:pPr>
      <w:r w:rsidRPr="00B460DC">
        <w:rPr>
          <w:b/>
        </w:rPr>
        <w:t>17.</w:t>
      </w:r>
      <w:r w:rsidR="00E7504A" w:rsidRPr="00B460DC">
        <w:rPr>
          <w:b/>
        </w:rPr>
        <w:t>3</w:t>
      </w:r>
      <w:r w:rsidRPr="00B460DC">
        <w:rPr>
          <w:b/>
        </w:rPr>
        <w:t>.</w:t>
      </w:r>
      <w:r w:rsidR="007733B0" w:rsidRPr="00B460DC">
        <w:rPr>
          <w:b/>
        </w:rPr>
        <w:t>2</w:t>
      </w:r>
      <w:r w:rsidRPr="00B460DC">
        <w:rPr>
          <w:b/>
        </w:rPr>
        <w:t>.3</w:t>
      </w:r>
      <w:r w:rsidRPr="00B460DC">
        <w:rPr>
          <w:b/>
        </w:rPr>
        <w:tab/>
      </w:r>
      <w:r w:rsidR="00FE79F6" w:rsidRPr="00B460DC">
        <w:rPr>
          <w:b/>
        </w:rPr>
        <w:t xml:space="preserve">Approval of Occupant.  </w:t>
      </w:r>
      <w:r w:rsidR="00FE79F6" w:rsidRPr="00B460DC">
        <w:t xml:space="preserve">If the grantee is a corporation, partnership, trust, limited liability </w:t>
      </w:r>
      <w:proofErr w:type="gramStart"/>
      <w:r w:rsidR="00FE79F6" w:rsidRPr="00B460DC">
        <w:t>company</w:t>
      </w:r>
      <w:proofErr w:type="gramEnd"/>
      <w:r w:rsidR="00FE79F6" w:rsidRPr="00B460DC">
        <w:t>, some other entity, or more than one individual who are not</w:t>
      </w:r>
      <w:r w:rsidR="00C1345E" w:rsidRPr="00B460DC">
        <w:t xml:space="preserve"> </w:t>
      </w:r>
      <w:r w:rsidR="00C1345E" w:rsidRPr="00876A64">
        <w:t>a married couple</w:t>
      </w:r>
      <w:r w:rsidR="00FE79F6" w:rsidRPr="00B460DC">
        <w:t>, the approval of ownership by the corporation, partnership, trust, other entity, or multiple persons shall be conditioned upon approval of a Primary Occupant.</w:t>
      </w:r>
    </w:p>
    <w:p w:rsidR="007733B0" w:rsidRPr="00B460DC" w:rsidRDefault="007733B0" w:rsidP="00E66721">
      <w:pPr>
        <w:pStyle w:val="ARBLL3"/>
        <w:numPr>
          <w:ilvl w:val="0"/>
          <w:numId w:val="0"/>
        </w:numPr>
        <w:spacing w:after="240"/>
        <w:ind w:firstLine="720"/>
        <w:jc w:val="both"/>
      </w:pPr>
      <w:r w:rsidRPr="00B460DC">
        <w:rPr>
          <w:b/>
        </w:rPr>
        <w:t>17.4</w:t>
      </w:r>
      <w:r w:rsidRPr="00B460DC">
        <w:rPr>
          <w:b/>
        </w:rPr>
        <w:tab/>
        <w:t>Disapproval for Good Cause.</w:t>
      </w:r>
      <w:r w:rsidRPr="00B460DC">
        <w:t xml:space="preserve">  Disapproval of title transfers or the continuation of ownership pursuant to this Article </w:t>
      </w:r>
      <w:proofErr w:type="gramStart"/>
      <w:r w:rsidRPr="00B460DC">
        <w:t>17,</w:t>
      </w:r>
      <w:proofErr w:type="gramEnd"/>
      <w:r w:rsidRPr="00B460DC">
        <w:t xml:space="preserve"> shall be made by the Board of Directors.  </w:t>
      </w:r>
      <w:r w:rsidR="00776837" w:rsidRPr="00B460DC">
        <w:t>T</w:t>
      </w:r>
      <w:r w:rsidRPr="00B460DC">
        <w:t xml:space="preserve">he following </w:t>
      </w:r>
      <w:r w:rsidR="00776837" w:rsidRPr="00B460DC">
        <w:t>shall</w:t>
      </w:r>
      <w:r w:rsidRPr="00B460DC">
        <w:t xml:space="preserve"> be deemed to constitute good cause for disapproval:</w:t>
      </w:r>
    </w:p>
    <w:p w:rsidR="007733B0" w:rsidRPr="00B460DC" w:rsidRDefault="007733B0" w:rsidP="00E66721">
      <w:pPr>
        <w:pStyle w:val="ARBLL4"/>
        <w:numPr>
          <w:ilvl w:val="0"/>
          <w:numId w:val="0"/>
        </w:numPr>
        <w:spacing w:after="240"/>
        <w:ind w:left="720" w:firstLine="720"/>
        <w:jc w:val="both"/>
      </w:pPr>
      <w:r w:rsidRPr="00B460DC">
        <w:rPr>
          <w:b/>
        </w:rPr>
        <w:t>17.4.1</w:t>
      </w:r>
      <w:r w:rsidRPr="00B460DC">
        <w:tab/>
        <w:t>The application for approval on its face, or subsequent investigation thereof, indicates that the person seeking approval (which shall hereinafter include all proposed Occupants) intends to conduct himself</w:t>
      </w:r>
      <w:r w:rsidR="00C1345E" w:rsidRPr="00B460DC">
        <w:t xml:space="preserve"> </w:t>
      </w:r>
      <w:r w:rsidR="00C1345E" w:rsidRPr="00876A64">
        <w:t>or herself</w:t>
      </w:r>
      <w:r w:rsidRPr="00B460DC">
        <w:t xml:space="preserve"> in a manner inconsistent with the Condominium Documents;</w:t>
      </w:r>
    </w:p>
    <w:p w:rsidR="007733B0" w:rsidRPr="00B460DC" w:rsidRDefault="007733B0" w:rsidP="00E66721">
      <w:pPr>
        <w:pStyle w:val="ARBLL4"/>
        <w:numPr>
          <w:ilvl w:val="0"/>
          <w:numId w:val="0"/>
        </w:numPr>
        <w:spacing w:after="240"/>
        <w:ind w:left="720" w:firstLine="720"/>
        <w:jc w:val="both"/>
      </w:pPr>
      <w:r w:rsidRPr="00B460DC">
        <w:rPr>
          <w:b/>
        </w:rPr>
        <w:t>17.4.2</w:t>
      </w:r>
      <w:r w:rsidRPr="00B460DC">
        <w:tab/>
        <w:t>The person seeking approval (which shall hereinafter include all proposed occupants) has been convicted of or has pleaded no contest to:</w:t>
      </w:r>
    </w:p>
    <w:p w:rsidR="007733B0" w:rsidRPr="00B460DC" w:rsidRDefault="007733B0" w:rsidP="00E66721">
      <w:pPr>
        <w:pStyle w:val="ARBLL5"/>
        <w:numPr>
          <w:ilvl w:val="0"/>
          <w:numId w:val="0"/>
        </w:numPr>
        <w:spacing w:after="240"/>
        <w:ind w:left="2160"/>
        <w:jc w:val="both"/>
      </w:pPr>
      <w:r w:rsidRPr="00B460DC">
        <w:t>(a)</w:t>
      </w:r>
      <w:r w:rsidRPr="00B460DC">
        <w:tab/>
      </w:r>
      <w:proofErr w:type="gramStart"/>
      <w:r w:rsidRPr="00B460DC">
        <w:t>a</w:t>
      </w:r>
      <w:proofErr w:type="gramEnd"/>
      <w:r w:rsidRPr="00B460DC">
        <w:t xml:space="preserve"> felony involving violence to persons, theft, arson or destruction of property within the past twenty (20) years; or</w:t>
      </w:r>
    </w:p>
    <w:p w:rsidR="007733B0" w:rsidRPr="00B460DC" w:rsidRDefault="007733B0" w:rsidP="00E66721">
      <w:pPr>
        <w:pStyle w:val="ARBLL5"/>
        <w:numPr>
          <w:ilvl w:val="0"/>
          <w:numId w:val="0"/>
        </w:numPr>
        <w:spacing w:after="240"/>
        <w:ind w:left="2160"/>
        <w:jc w:val="both"/>
      </w:pPr>
      <w:r w:rsidRPr="00B460DC">
        <w:lastRenderedPageBreak/>
        <w:t>(b)</w:t>
      </w:r>
      <w:r w:rsidRPr="00B460DC">
        <w:tab/>
      </w:r>
      <w:proofErr w:type="gramStart"/>
      <w:r w:rsidRPr="00B460DC">
        <w:t>a</w:t>
      </w:r>
      <w:proofErr w:type="gramEnd"/>
      <w:r w:rsidRPr="00B460DC">
        <w:t xml:space="preserve"> felony demonstrating dishonesty or moral turpitude within the past ten (10) years; or</w:t>
      </w:r>
    </w:p>
    <w:p w:rsidR="007733B0" w:rsidRPr="00B460DC" w:rsidRDefault="007733B0" w:rsidP="00E66721">
      <w:pPr>
        <w:pStyle w:val="ARBLL5"/>
        <w:numPr>
          <w:ilvl w:val="0"/>
          <w:numId w:val="0"/>
        </w:numPr>
        <w:spacing w:after="240"/>
        <w:ind w:left="2160"/>
        <w:jc w:val="both"/>
      </w:pPr>
      <w:r w:rsidRPr="00B460DC">
        <w:t>(c)</w:t>
      </w:r>
      <w:r w:rsidRPr="00B460DC">
        <w:tab/>
      </w:r>
      <w:proofErr w:type="gramStart"/>
      <w:r w:rsidRPr="00B460DC">
        <w:t>a</w:t>
      </w:r>
      <w:proofErr w:type="gramEnd"/>
      <w:r w:rsidRPr="00B460DC">
        <w:t xml:space="preserve"> felony involving illegal drugs within the past ten (10) years; or</w:t>
      </w:r>
    </w:p>
    <w:p w:rsidR="007733B0" w:rsidRPr="00B460DC" w:rsidRDefault="007733B0" w:rsidP="00E66721">
      <w:pPr>
        <w:pStyle w:val="ARBLL5"/>
        <w:numPr>
          <w:ilvl w:val="0"/>
          <w:numId w:val="0"/>
        </w:numPr>
        <w:spacing w:after="240"/>
        <w:ind w:firstLine="2160"/>
        <w:jc w:val="both"/>
      </w:pPr>
      <w:r w:rsidRPr="00B460DC">
        <w:t>(d)</w:t>
      </w:r>
      <w:r w:rsidRPr="00B460DC">
        <w:tab/>
      </w:r>
      <w:proofErr w:type="gramStart"/>
      <w:r w:rsidRPr="00B460DC">
        <w:t>any</w:t>
      </w:r>
      <w:proofErr w:type="gramEnd"/>
      <w:r w:rsidRPr="00B460DC">
        <w:t xml:space="preserve"> other felony in the past five (5) years; or</w:t>
      </w:r>
    </w:p>
    <w:p w:rsidR="007733B0" w:rsidRPr="00B460DC" w:rsidRDefault="007733B0" w:rsidP="00E66721">
      <w:pPr>
        <w:pStyle w:val="ARBLL5"/>
        <w:numPr>
          <w:ilvl w:val="0"/>
          <w:numId w:val="0"/>
        </w:numPr>
        <w:spacing w:after="240"/>
        <w:ind w:left="2160"/>
        <w:jc w:val="both"/>
      </w:pPr>
      <w:r w:rsidRPr="00B460DC">
        <w:t>(e)</w:t>
      </w:r>
      <w:r w:rsidRPr="00B460DC">
        <w:tab/>
      </w:r>
      <w:proofErr w:type="gramStart"/>
      <w:r w:rsidRPr="00B460DC">
        <w:t>a</w:t>
      </w:r>
      <w:proofErr w:type="gramEnd"/>
      <w:r w:rsidRPr="00B460DC">
        <w:t xml:space="preserve"> felony involving sexual battery, sexual abuse, or lewd and lascivious behavior regardless of when that conviction occurred.</w:t>
      </w:r>
    </w:p>
    <w:p w:rsidR="007733B0" w:rsidRPr="00B460DC" w:rsidRDefault="007733B0" w:rsidP="00E66721">
      <w:pPr>
        <w:pStyle w:val="ARBLL4"/>
        <w:numPr>
          <w:ilvl w:val="0"/>
          <w:numId w:val="0"/>
        </w:numPr>
        <w:spacing w:after="240"/>
        <w:ind w:left="720" w:firstLine="720"/>
        <w:jc w:val="both"/>
      </w:pPr>
      <w:r w:rsidRPr="00B460DC">
        <w:rPr>
          <w:b/>
        </w:rPr>
        <w:t>17.4.3</w:t>
      </w:r>
      <w:r w:rsidRPr="00B460DC">
        <w:tab/>
      </w:r>
      <w:r w:rsidR="003E2C65" w:rsidRPr="00B460DC">
        <w:t xml:space="preserve"> </w:t>
      </w:r>
      <w:r w:rsidRPr="00B460DC">
        <w:t>The person seeking approval has been labeled a sexual offender or a sexual predator by any governmental or quasi-governmental agency regardless of when that conviction occurred or when that label occurred.</w:t>
      </w:r>
    </w:p>
    <w:p w:rsidR="007733B0" w:rsidRPr="00B460DC" w:rsidRDefault="007733B0" w:rsidP="00E66721">
      <w:pPr>
        <w:pStyle w:val="ARBLL4"/>
        <w:numPr>
          <w:ilvl w:val="0"/>
          <w:numId w:val="0"/>
        </w:numPr>
        <w:spacing w:after="240"/>
        <w:ind w:left="720" w:firstLine="720"/>
        <w:jc w:val="both"/>
      </w:pPr>
      <w:r w:rsidRPr="00B460DC">
        <w:rPr>
          <w:b/>
        </w:rPr>
        <w:t>17.4.4</w:t>
      </w:r>
      <w:r w:rsidRPr="00B460DC">
        <w:tab/>
      </w:r>
      <w:r w:rsidR="003E2C65" w:rsidRPr="00B460DC">
        <w:t xml:space="preserve"> </w:t>
      </w:r>
      <w:r w:rsidRPr="00B460DC">
        <w:t>The person seeking approval is curr</w:t>
      </w:r>
      <w:r w:rsidR="00E66721" w:rsidRPr="00B460DC">
        <w:t xml:space="preserve">ently on probation or community </w:t>
      </w:r>
      <w:r w:rsidRPr="00B460DC">
        <w:t>control.</w:t>
      </w:r>
    </w:p>
    <w:p w:rsidR="007733B0" w:rsidRPr="00B460DC" w:rsidRDefault="007733B0" w:rsidP="00BC42A4">
      <w:pPr>
        <w:pStyle w:val="ARBLL4"/>
        <w:numPr>
          <w:ilvl w:val="0"/>
          <w:numId w:val="0"/>
        </w:numPr>
        <w:spacing w:after="240"/>
        <w:ind w:left="720" w:firstLine="720"/>
        <w:jc w:val="both"/>
      </w:pPr>
      <w:r w:rsidRPr="00B460DC">
        <w:rPr>
          <w:b/>
        </w:rPr>
        <w:t>17.4.5</w:t>
      </w:r>
      <w:r w:rsidRPr="00B460DC">
        <w:tab/>
      </w:r>
      <w:r w:rsidR="003E2C65" w:rsidRPr="00B460DC">
        <w:t xml:space="preserve"> </w:t>
      </w:r>
      <w:r w:rsidRPr="00B460DC">
        <w:t>The person seeking approval has a record of financial irresponsibility, including without limitation prior bankruptcies, foreclosures, or bad debts;</w:t>
      </w:r>
    </w:p>
    <w:p w:rsidR="007733B0" w:rsidRPr="00B460DC" w:rsidRDefault="007733B0" w:rsidP="00BC42A4">
      <w:pPr>
        <w:pStyle w:val="ARBLL5"/>
        <w:numPr>
          <w:ilvl w:val="0"/>
          <w:numId w:val="0"/>
        </w:numPr>
        <w:ind w:left="720" w:firstLine="720"/>
      </w:pPr>
      <w:r w:rsidRPr="00B460DC">
        <w:rPr>
          <w:b/>
        </w:rPr>
        <w:t>17.4.6</w:t>
      </w:r>
      <w:r w:rsidRPr="00B460DC">
        <w:rPr>
          <w:b/>
        </w:rPr>
        <w:tab/>
      </w:r>
      <w:r w:rsidR="003E2C65" w:rsidRPr="00B460DC">
        <w:rPr>
          <w:b/>
        </w:rPr>
        <w:t xml:space="preserve"> </w:t>
      </w:r>
      <w:r w:rsidRPr="00B460DC">
        <w:t xml:space="preserve">The person seeking approval has a history of disruptive behavior or disregard for the rights and property of others as evidenced by </w:t>
      </w:r>
      <w:r w:rsidR="00D474E3" w:rsidRPr="00876A64">
        <w:t>his/her</w:t>
      </w:r>
      <w:r w:rsidRPr="00B460DC">
        <w:t xml:space="preserve"> conduct in other social organizations or associations, or by </w:t>
      </w:r>
      <w:r w:rsidR="00D474E3" w:rsidRPr="00876A64">
        <w:t>his/her</w:t>
      </w:r>
      <w:r w:rsidRPr="00B460DC">
        <w:t xml:space="preserve"> conduct in this Condominium or other residences as a Tenant, Occupant, Guest or Owner;</w:t>
      </w:r>
    </w:p>
    <w:p w:rsidR="007733B0" w:rsidRPr="00B460DC" w:rsidRDefault="007733B0" w:rsidP="007733B0">
      <w:pPr>
        <w:pStyle w:val="ARBLL5"/>
        <w:numPr>
          <w:ilvl w:val="0"/>
          <w:numId w:val="0"/>
        </w:numPr>
        <w:ind w:left="1440" w:firstLine="720"/>
      </w:pPr>
    </w:p>
    <w:p w:rsidR="007733B0" w:rsidRPr="00B460DC" w:rsidRDefault="007733B0" w:rsidP="00BC42A4">
      <w:pPr>
        <w:pStyle w:val="ARBLL4"/>
        <w:numPr>
          <w:ilvl w:val="0"/>
          <w:numId w:val="0"/>
        </w:numPr>
        <w:spacing w:after="240"/>
        <w:ind w:left="720" w:firstLine="720"/>
        <w:jc w:val="both"/>
      </w:pPr>
      <w:r w:rsidRPr="00B460DC">
        <w:rPr>
          <w:b/>
        </w:rPr>
        <w:t>17.4.7</w:t>
      </w:r>
      <w:r w:rsidRPr="00B460DC">
        <w:tab/>
      </w:r>
      <w:r w:rsidR="003E2C65" w:rsidRPr="00B460DC">
        <w:t xml:space="preserve"> </w:t>
      </w:r>
      <w:r w:rsidRPr="00B460DC">
        <w:t>The person seeking approval failed to provide the information, fees or appearance required to process the application in a timely manner;</w:t>
      </w:r>
    </w:p>
    <w:p w:rsidR="007733B0" w:rsidRPr="00B460DC" w:rsidRDefault="007733B0" w:rsidP="00BC42A4">
      <w:pPr>
        <w:pStyle w:val="ARBLL4"/>
        <w:numPr>
          <w:ilvl w:val="0"/>
          <w:numId w:val="0"/>
        </w:numPr>
        <w:spacing w:after="240"/>
        <w:ind w:left="720" w:firstLine="720"/>
        <w:jc w:val="both"/>
      </w:pPr>
      <w:r w:rsidRPr="00B460DC">
        <w:rPr>
          <w:b/>
        </w:rPr>
        <w:t>17.4.8</w:t>
      </w:r>
      <w:r w:rsidRPr="00B460DC">
        <w:tab/>
      </w:r>
      <w:r w:rsidR="003E2C65" w:rsidRPr="00B460DC">
        <w:t xml:space="preserve"> </w:t>
      </w:r>
      <w:r w:rsidRPr="00B460DC">
        <w:t>The Unit Owner requesting the transfer has had fines assessed against him or her which have not been paid; or,</w:t>
      </w:r>
    </w:p>
    <w:p w:rsidR="007733B0" w:rsidRPr="00B460DC" w:rsidRDefault="007733B0" w:rsidP="00BC42A4">
      <w:pPr>
        <w:pStyle w:val="ARBLL4"/>
        <w:numPr>
          <w:ilvl w:val="0"/>
          <w:numId w:val="0"/>
        </w:numPr>
        <w:spacing w:after="240"/>
        <w:ind w:left="720" w:firstLine="720"/>
        <w:jc w:val="both"/>
      </w:pPr>
      <w:proofErr w:type="gramStart"/>
      <w:r w:rsidRPr="00B460DC">
        <w:rPr>
          <w:b/>
        </w:rPr>
        <w:t>17.4.9</w:t>
      </w:r>
      <w:r w:rsidRPr="00B460DC">
        <w:t xml:space="preserve"> </w:t>
      </w:r>
      <w:r w:rsidR="003E2C65" w:rsidRPr="00B460DC">
        <w:t xml:space="preserve"> </w:t>
      </w:r>
      <w:r w:rsidRPr="00B460DC">
        <w:t>All</w:t>
      </w:r>
      <w:proofErr w:type="gramEnd"/>
      <w:r w:rsidRPr="00B460DC">
        <w:t xml:space="preserve"> Assessments and other Charges against the Unit have not been paid in full.</w:t>
      </w:r>
    </w:p>
    <w:p w:rsidR="007733B0" w:rsidRPr="00B460DC" w:rsidRDefault="007733B0" w:rsidP="00906485">
      <w:pPr>
        <w:pStyle w:val="ARBLL1"/>
        <w:numPr>
          <w:ilvl w:val="0"/>
          <w:numId w:val="0"/>
        </w:numPr>
        <w:spacing w:after="240"/>
        <w:jc w:val="both"/>
        <w:rPr>
          <w:b/>
        </w:rPr>
      </w:pPr>
      <w:r w:rsidRPr="00B460DC">
        <w:t>If the Board disapproves a transfer for good cause, the Association shall have no duty to purchase the Unit or furnish an alternate purchaser, and the transaction shall not be made, or if made, shall be rescinded in the manner determined by the Board.</w:t>
      </w:r>
    </w:p>
    <w:p w:rsidR="00FE79F6" w:rsidRPr="00B460DC" w:rsidRDefault="00776837" w:rsidP="00BC42A4">
      <w:pPr>
        <w:pStyle w:val="ARBLL2"/>
        <w:numPr>
          <w:ilvl w:val="0"/>
          <w:numId w:val="0"/>
        </w:numPr>
        <w:spacing w:after="240"/>
        <w:ind w:firstLine="720"/>
        <w:jc w:val="both"/>
      </w:pPr>
      <w:r w:rsidRPr="00B460DC">
        <w:rPr>
          <w:b/>
        </w:rPr>
        <w:t>1</w:t>
      </w:r>
      <w:r w:rsidR="004D4650" w:rsidRPr="00B460DC">
        <w:rPr>
          <w:b/>
        </w:rPr>
        <w:t>7.</w:t>
      </w:r>
      <w:r w:rsidRPr="00B460DC">
        <w:rPr>
          <w:b/>
        </w:rPr>
        <w:t>5</w:t>
      </w:r>
      <w:r w:rsidR="004D4650" w:rsidRPr="00B460DC">
        <w:rPr>
          <w:b/>
        </w:rPr>
        <w:tab/>
      </w:r>
      <w:r w:rsidR="00FE79F6" w:rsidRPr="00B460DC">
        <w:rPr>
          <w:b/>
        </w:rPr>
        <w:t xml:space="preserve">Disapproval by Board of Directors.  </w:t>
      </w:r>
      <w:r w:rsidR="00FE79F6" w:rsidRPr="00B460DC">
        <w:t>If the Board of Directors shall disapprove a transfer or continuance of ownership of a Unit</w:t>
      </w:r>
      <w:r w:rsidR="00906485" w:rsidRPr="00B460DC">
        <w:t xml:space="preserve"> without good cause</w:t>
      </w:r>
      <w:r w:rsidR="00FE79F6" w:rsidRPr="00B460DC">
        <w:t>, the matter shall be disposed of in the following manner:</w:t>
      </w:r>
    </w:p>
    <w:p w:rsidR="00FE79F6" w:rsidRPr="00B460DC" w:rsidRDefault="004D4650" w:rsidP="00BC42A4">
      <w:pPr>
        <w:pStyle w:val="ARBLL3"/>
        <w:numPr>
          <w:ilvl w:val="0"/>
          <w:numId w:val="0"/>
        </w:numPr>
        <w:spacing w:after="240"/>
        <w:ind w:left="720" w:firstLine="720"/>
        <w:jc w:val="both"/>
      </w:pPr>
      <w:r w:rsidRPr="00B460DC">
        <w:rPr>
          <w:b/>
        </w:rPr>
        <w:t>17.</w:t>
      </w:r>
      <w:r w:rsidR="00776837" w:rsidRPr="00B460DC">
        <w:rPr>
          <w:b/>
        </w:rPr>
        <w:t>5</w:t>
      </w:r>
      <w:r w:rsidRPr="00B460DC">
        <w:rPr>
          <w:b/>
        </w:rPr>
        <w:t>.1</w:t>
      </w:r>
      <w:r w:rsidRPr="00B460DC">
        <w:rPr>
          <w:b/>
        </w:rPr>
        <w:tab/>
      </w:r>
      <w:r w:rsidR="00906485" w:rsidRPr="00B460DC">
        <w:rPr>
          <w:b/>
        </w:rPr>
        <w:t xml:space="preserve">   </w:t>
      </w:r>
      <w:r w:rsidR="00FE79F6" w:rsidRPr="00B460DC">
        <w:rPr>
          <w:b/>
        </w:rPr>
        <w:t xml:space="preserve">Sale or Other Arms-Length Transaction to Bona Fide Third Party.  </w:t>
      </w:r>
      <w:r w:rsidR="00FE79F6" w:rsidRPr="00B460DC">
        <w:t xml:space="preserve">If the proposed transaction is a sale or other arms-length transfer to a bona fide third party purchaser, </w:t>
      </w:r>
      <w:r w:rsidR="009A199E" w:rsidRPr="00B460DC">
        <w:t xml:space="preserve">and has been disapproved without good cause, </w:t>
      </w:r>
      <w:r w:rsidR="00FE79F6" w:rsidRPr="00B460DC">
        <w:t>then within thirty (30) days after receipt of such notice and information</w:t>
      </w:r>
      <w:r w:rsidR="009A199E" w:rsidRPr="00B460DC">
        <w:t>,</w:t>
      </w:r>
      <w:r w:rsidR="00FE79F6" w:rsidRPr="00B460DC">
        <w:t xml:space="preserve"> the Association shall deliver or mail by certified mail to the </w:t>
      </w:r>
      <w:r w:rsidR="00C22197" w:rsidRPr="00B460DC">
        <w:t>Unit Owner</w:t>
      </w:r>
      <w:r w:rsidR="00FE79F6" w:rsidRPr="00B460DC">
        <w:t xml:space="preserve"> an agreement to purchase the Unit concerned by a </w:t>
      </w:r>
      <w:r w:rsidR="00FE79F6" w:rsidRPr="00B460DC">
        <w:lastRenderedPageBreak/>
        <w:t xml:space="preserve">purchaser approved by the Board of Directors, or the Association itself, who will purchase and to whom the </w:t>
      </w:r>
      <w:r w:rsidR="00C22197" w:rsidRPr="00B460DC">
        <w:t>Unit Owner</w:t>
      </w:r>
      <w:r w:rsidR="00FE79F6" w:rsidRPr="00B460DC">
        <w:t xml:space="preserve"> must sell the Unit upon the following terms:</w:t>
      </w:r>
    </w:p>
    <w:p w:rsidR="00FE79F6" w:rsidRPr="00B460DC" w:rsidRDefault="004D4650" w:rsidP="00BC42A4">
      <w:pPr>
        <w:pStyle w:val="ARBLL4"/>
        <w:numPr>
          <w:ilvl w:val="0"/>
          <w:numId w:val="0"/>
        </w:numPr>
        <w:spacing w:after="240"/>
        <w:ind w:left="720" w:firstLine="720"/>
        <w:jc w:val="both"/>
      </w:pPr>
      <w:r w:rsidRPr="00B460DC">
        <w:rPr>
          <w:b/>
        </w:rPr>
        <w:t>17.</w:t>
      </w:r>
      <w:r w:rsidR="00776837" w:rsidRPr="00B460DC">
        <w:rPr>
          <w:b/>
        </w:rPr>
        <w:t>5</w:t>
      </w:r>
      <w:r w:rsidRPr="00B460DC">
        <w:rPr>
          <w:b/>
        </w:rPr>
        <w:t>.</w:t>
      </w:r>
      <w:r w:rsidR="00776837" w:rsidRPr="00B460DC">
        <w:rPr>
          <w:b/>
        </w:rPr>
        <w:t>1.1</w:t>
      </w:r>
      <w:r w:rsidRPr="00B460DC">
        <w:tab/>
      </w:r>
      <w:r w:rsidR="00FE79F6" w:rsidRPr="00B460DC">
        <w:t xml:space="preserve">The purchase price shall be paid in cash.  The sale shall be closed within thirty (30) days after the delivery or mailing of the agreement to purchase, or within ten (10) days after the determination of the sale price if such is by arbitration, whichever is the later.  If the Association shall fail to itself purchase the Unit, or provide a purchaser, or if a purchaser furnished by the Association or the Association shall default in </w:t>
      </w:r>
      <w:r w:rsidR="00D474E3" w:rsidRPr="00B460DC">
        <w:rPr>
          <w:u w:val="single"/>
        </w:rPr>
        <w:t>his/her</w:t>
      </w:r>
      <w:r w:rsidR="00FE79F6" w:rsidRPr="00B460DC">
        <w:t xml:space="preserve"> agreement to purchase, then notwithstanding the disapproval, the proposed transaction shall be deemed to have been approved and the Association shall furnish a certificate of approval.</w:t>
      </w:r>
    </w:p>
    <w:p w:rsidR="00FE79F6" w:rsidRPr="00B460DC" w:rsidRDefault="004D4650" w:rsidP="00BC42A4">
      <w:pPr>
        <w:pStyle w:val="ARBLL3"/>
        <w:numPr>
          <w:ilvl w:val="0"/>
          <w:numId w:val="0"/>
        </w:numPr>
        <w:spacing w:after="240"/>
        <w:ind w:left="720" w:firstLine="720"/>
        <w:jc w:val="both"/>
      </w:pPr>
      <w:r w:rsidRPr="00B460DC">
        <w:rPr>
          <w:b/>
        </w:rPr>
        <w:t>17.</w:t>
      </w:r>
      <w:r w:rsidR="00776837" w:rsidRPr="00B460DC">
        <w:rPr>
          <w:b/>
        </w:rPr>
        <w:t>5</w:t>
      </w:r>
      <w:r w:rsidRPr="00B460DC">
        <w:rPr>
          <w:b/>
        </w:rPr>
        <w:t>.</w:t>
      </w:r>
      <w:r w:rsidR="00776837" w:rsidRPr="00B460DC">
        <w:rPr>
          <w:b/>
        </w:rPr>
        <w:t>2</w:t>
      </w:r>
      <w:r w:rsidRPr="00B460DC">
        <w:rPr>
          <w:b/>
        </w:rPr>
        <w:tab/>
      </w:r>
      <w:r w:rsidR="00906485" w:rsidRPr="00B460DC">
        <w:rPr>
          <w:b/>
        </w:rPr>
        <w:t xml:space="preserve">   </w:t>
      </w:r>
      <w:r w:rsidR="00FE79F6" w:rsidRPr="00B460DC">
        <w:rPr>
          <w:b/>
        </w:rPr>
        <w:t xml:space="preserve">Gifts; Devise; Inheritance; Familial Transfers.  </w:t>
      </w:r>
      <w:r w:rsidR="00FE79F6" w:rsidRPr="00B460DC">
        <w:t xml:space="preserve">If the </w:t>
      </w:r>
      <w:r w:rsidR="00C22197" w:rsidRPr="00B460DC">
        <w:t>Unit Owner</w:t>
      </w:r>
      <w:r w:rsidR="00FE79F6" w:rsidRPr="00B460DC">
        <w:t xml:space="preserve"> giving notice has acquired or will acquire </w:t>
      </w:r>
      <w:r w:rsidR="00D474E3" w:rsidRPr="00B460DC">
        <w:rPr>
          <w:u w:val="single"/>
        </w:rPr>
        <w:t>his/her</w:t>
      </w:r>
      <w:r w:rsidR="00FE79F6" w:rsidRPr="00B460DC">
        <w:t xml:space="preserve"> title by gift, devise, inheritance, or succession laws or in any other manner, </w:t>
      </w:r>
      <w:r w:rsidR="009A199E" w:rsidRPr="00B460DC">
        <w:t xml:space="preserve">and if the Board wishes to disapprove the transfer or continuance of ownership without good cause, </w:t>
      </w:r>
      <w:r w:rsidR="00FE79F6" w:rsidRPr="00B460DC">
        <w:t xml:space="preserve">then within thirty (30) days after receipt from the </w:t>
      </w:r>
      <w:r w:rsidR="00C22197" w:rsidRPr="00B460DC">
        <w:t>Unit Owner</w:t>
      </w:r>
      <w:r w:rsidR="00FE79F6" w:rsidRPr="00B460DC">
        <w:t xml:space="preserve"> of the notice and information required to be furnished, the Board of Directors shall deliver or mail by certified mail to the </w:t>
      </w:r>
      <w:r w:rsidR="00C22197" w:rsidRPr="00B460DC">
        <w:t>Unit Owner</w:t>
      </w:r>
      <w:r w:rsidR="00FE79F6" w:rsidRPr="00B460DC">
        <w:t xml:space="preserve"> an agreement to purchase the Unit concerned by a purchaser approved by the Board of Directors (including the Association itself) who will purchase and to whom the </w:t>
      </w:r>
      <w:r w:rsidR="00C22197" w:rsidRPr="00B460DC">
        <w:t>Unit Owner</w:t>
      </w:r>
      <w:r w:rsidR="00FE79F6" w:rsidRPr="00B460DC">
        <w:t xml:space="preserve"> must sell the Unit upon the following terms:</w:t>
      </w:r>
    </w:p>
    <w:p w:rsidR="00FE79F6" w:rsidRPr="00B460DC" w:rsidRDefault="004D4650" w:rsidP="00906485">
      <w:pPr>
        <w:pStyle w:val="ARBLL5"/>
        <w:numPr>
          <w:ilvl w:val="0"/>
          <w:numId w:val="0"/>
        </w:numPr>
        <w:ind w:left="1440" w:firstLine="720"/>
        <w:jc w:val="both"/>
      </w:pPr>
      <w:r w:rsidRPr="00B460DC">
        <w:rPr>
          <w:b/>
        </w:rPr>
        <w:t>17.</w:t>
      </w:r>
      <w:r w:rsidR="00776837" w:rsidRPr="00B460DC">
        <w:rPr>
          <w:b/>
        </w:rPr>
        <w:t>5</w:t>
      </w:r>
      <w:r w:rsidRPr="00B460DC">
        <w:rPr>
          <w:b/>
        </w:rPr>
        <w:t>.</w:t>
      </w:r>
      <w:r w:rsidR="00776837" w:rsidRPr="00B460DC">
        <w:rPr>
          <w:b/>
        </w:rPr>
        <w:t>2</w:t>
      </w:r>
      <w:r w:rsidRPr="00B460DC">
        <w:rPr>
          <w:b/>
        </w:rPr>
        <w:t>.1</w:t>
      </w:r>
      <w:r w:rsidRPr="00B460DC">
        <w:tab/>
      </w:r>
      <w:r w:rsidR="00FE79F6" w:rsidRPr="00B460DC">
        <w:t xml:space="preserve">The sale price shall be the fair market value determined by agreement between the grantor and grantee within thirty (30) days from the delivery or mailing of such agreement.  In the absence of agreement as to price, or where transfers are made for less and bona fide value, the price shall be determined by arbitration in accordance with the then existing rules of the American Arbitration Association, except that the arbitrators shall be two appraisers, one of whom shall be appointed by the Association and the other of whom shall be appointed by the </w:t>
      </w:r>
      <w:r w:rsidR="00C22197" w:rsidRPr="00B460DC">
        <w:t>Unit Owner</w:t>
      </w:r>
      <w:r w:rsidR="00FE79F6" w:rsidRPr="00B460DC">
        <w:t>, who shall base their determination upon an average of their appraisals of the Unit; and a judgment of specific performance of the sale upon the award rendered by the arbitrators may be entered in any court of competent jurisdiction.  The expense of the arbitration shall be shared by the parties.</w:t>
      </w:r>
    </w:p>
    <w:p w:rsidR="004D4650" w:rsidRPr="00B460DC" w:rsidRDefault="004D4650" w:rsidP="004D4650">
      <w:pPr>
        <w:pStyle w:val="ARBLL5"/>
        <w:numPr>
          <w:ilvl w:val="0"/>
          <w:numId w:val="0"/>
        </w:numPr>
        <w:ind w:left="2160" w:firstLine="720"/>
        <w:jc w:val="both"/>
      </w:pPr>
    </w:p>
    <w:p w:rsidR="00FE79F6" w:rsidRPr="00B460DC" w:rsidRDefault="004D4650" w:rsidP="00906485">
      <w:pPr>
        <w:pStyle w:val="ARBLL4"/>
        <w:numPr>
          <w:ilvl w:val="0"/>
          <w:numId w:val="0"/>
        </w:numPr>
        <w:spacing w:after="240"/>
        <w:ind w:left="1440" w:firstLine="720"/>
        <w:jc w:val="both"/>
      </w:pPr>
      <w:r w:rsidRPr="00B460DC">
        <w:rPr>
          <w:b/>
        </w:rPr>
        <w:t>17.</w:t>
      </w:r>
      <w:r w:rsidR="00776837" w:rsidRPr="00B460DC">
        <w:rPr>
          <w:b/>
        </w:rPr>
        <w:t>5</w:t>
      </w:r>
      <w:r w:rsidRPr="00B460DC">
        <w:rPr>
          <w:b/>
        </w:rPr>
        <w:t>.</w:t>
      </w:r>
      <w:r w:rsidR="00776837" w:rsidRPr="00B460DC">
        <w:rPr>
          <w:b/>
        </w:rPr>
        <w:t>2</w:t>
      </w:r>
      <w:r w:rsidRPr="00B460DC">
        <w:rPr>
          <w:b/>
        </w:rPr>
        <w:t>.2</w:t>
      </w:r>
      <w:r w:rsidRPr="00B460DC">
        <w:tab/>
      </w:r>
      <w:r w:rsidR="00FE79F6" w:rsidRPr="00B460DC">
        <w:t xml:space="preserve">The purchase price shall be paid in cash.  The sale shall be closed within ten (10) days following the determination of the sale price.  If the Association shall fail to purchase the Unit or provide a purchaser, or if the Association or a purchaser furnished by the Association shall default in </w:t>
      </w:r>
      <w:r w:rsidR="00D474E3" w:rsidRPr="00B460DC">
        <w:rPr>
          <w:u w:val="single"/>
        </w:rPr>
        <w:t>his/her</w:t>
      </w:r>
      <w:r w:rsidR="00FE79F6" w:rsidRPr="00B460DC">
        <w:t xml:space="preserve"> agreement to purchase, then notwithstanding the disapproval, such transfer ownership shall be deemed to have been approved, and the Association shall furnish a certificate of approval as elsewhere provided.</w:t>
      </w:r>
    </w:p>
    <w:p w:rsidR="00FE79F6" w:rsidRPr="00B460DC" w:rsidRDefault="002726FD" w:rsidP="000341B5">
      <w:pPr>
        <w:pStyle w:val="ARBLL2"/>
        <w:numPr>
          <w:ilvl w:val="0"/>
          <w:numId w:val="0"/>
        </w:numPr>
        <w:spacing w:after="240"/>
        <w:ind w:firstLine="720"/>
        <w:jc w:val="both"/>
      </w:pPr>
      <w:r w:rsidRPr="00B460DC">
        <w:rPr>
          <w:b/>
        </w:rPr>
        <w:t>17.</w:t>
      </w:r>
      <w:r w:rsidR="00E7504A" w:rsidRPr="00B460DC">
        <w:rPr>
          <w:b/>
        </w:rPr>
        <w:t>6</w:t>
      </w:r>
      <w:r w:rsidRPr="00B460DC">
        <w:rPr>
          <w:b/>
        </w:rPr>
        <w:tab/>
      </w:r>
      <w:r w:rsidR="00FE79F6" w:rsidRPr="00B460DC">
        <w:rPr>
          <w:b/>
        </w:rPr>
        <w:t>Transfer Fee.</w:t>
      </w:r>
      <w:r w:rsidR="00FE79F6" w:rsidRPr="00B460DC">
        <w:t xml:space="preserve">  The Association may Charge a processing fee for the approval of transfers of title.  The fee may not exceed the maximum permitted by law per transaction.  </w:t>
      </w:r>
      <w:r w:rsidR="00FE79F6" w:rsidRPr="00B460DC">
        <w:rPr>
          <w:color w:val="000000"/>
        </w:rPr>
        <w:t xml:space="preserve">The Association or its authorized agent may also charge a reasonable fee for the preparation of a certificate, commonly known as an estoppel certificate, stating all assessments and other monies </w:t>
      </w:r>
      <w:r w:rsidR="00FE79F6" w:rsidRPr="00B460DC">
        <w:rPr>
          <w:color w:val="000000"/>
        </w:rPr>
        <w:lastRenderedPageBreak/>
        <w:t xml:space="preserve">owed to the Association by the </w:t>
      </w:r>
      <w:r w:rsidR="00C22197" w:rsidRPr="00B460DC">
        <w:rPr>
          <w:color w:val="000000"/>
        </w:rPr>
        <w:t>Unit Owner</w:t>
      </w:r>
      <w:r w:rsidR="00FE79F6" w:rsidRPr="00B460DC">
        <w:rPr>
          <w:color w:val="000000"/>
        </w:rPr>
        <w:t xml:space="preserve"> with respect to the </w:t>
      </w:r>
      <w:r w:rsidR="00563B70" w:rsidRPr="00B460DC">
        <w:rPr>
          <w:color w:val="000000"/>
        </w:rPr>
        <w:t>Condominium Parcel</w:t>
      </w:r>
      <w:r w:rsidR="00FE79F6" w:rsidRPr="00B460DC">
        <w:rPr>
          <w:color w:val="000000"/>
        </w:rPr>
        <w:t>.  The fee for the preparation of such certificate shall be established by a written resolution of the Board or provided for in a management, bookkeeping, or maintenance contract.</w:t>
      </w:r>
    </w:p>
    <w:p w:rsidR="00FE79F6" w:rsidRPr="00B460DC" w:rsidRDefault="002726FD" w:rsidP="000341B5">
      <w:pPr>
        <w:pStyle w:val="ARBLL2"/>
        <w:numPr>
          <w:ilvl w:val="0"/>
          <w:numId w:val="0"/>
        </w:numPr>
        <w:spacing w:after="240"/>
        <w:ind w:firstLine="720"/>
        <w:jc w:val="both"/>
      </w:pPr>
      <w:r w:rsidRPr="00B460DC">
        <w:rPr>
          <w:b/>
        </w:rPr>
        <w:t>17.</w:t>
      </w:r>
      <w:r w:rsidR="00E7504A" w:rsidRPr="00B460DC">
        <w:rPr>
          <w:b/>
        </w:rPr>
        <w:t>7</w:t>
      </w:r>
      <w:r w:rsidRPr="00B460DC">
        <w:rPr>
          <w:b/>
        </w:rPr>
        <w:tab/>
      </w:r>
      <w:r w:rsidR="005F64A7" w:rsidRPr="00B460DC">
        <w:rPr>
          <w:b/>
        </w:rPr>
        <w:t xml:space="preserve">Exceptions.  </w:t>
      </w:r>
      <w:r w:rsidR="005F64A7" w:rsidRPr="00B460DC">
        <w:t xml:space="preserve">The foregoing provisions of this section entitled “Maintenance of Community Interests” shall not apply to a transfer to or purchase by </w:t>
      </w:r>
      <w:r w:rsidR="00E7504A" w:rsidRPr="00B460DC">
        <w:t xml:space="preserve">the Association, </w:t>
      </w:r>
      <w:r w:rsidR="005F64A7" w:rsidRPr="00B460DC">
        <w:t xml:space="preserve">a bank, life insurance company or savings and loan association or other mortgagee approved by the Association that acquires its title as the result of owning a purchase money first mortgage upon the Unit concerned, and this shall be so whether the title is acquired by deed from the mortgagor, or through foreclosure proceedings.  However, a transferee of a first mortgagee shall be required to be approved by the Association and comply with all other terms of the Condominium Documents as a condition of ownership and holding title to a Unit in </w:t>
      </w:r>
      <w:r w:rsidR="00DF29DB" w:rsidRPr="00B460DC">
        <w:t>Bayshore Towers of Ft. Lauderdale</w:t>
      </w:r>
      <w:r w:rsidR="005F64A7" w:rsidRPr="00B460DC">
        <w:t>.</w:t>
      </w:r>
    </w:p>
    <w:p w:rsidR="00FE79F6" w:rsidRPr="00B460DC" w:rsidRDefault="002726FD" w:rsidP="000341B5">
      <w:pPr>
        <w:pStyle w:val="ARBLL2"/>
        <w:numPr>
          <w:ilvl w:val="0"/>
          <w:numId w:val="0"/>
        </w:numPr>
        <w:spacing w:after="240"/>
        <w:ind w:firstLine="720"/>
        <w:jc w:val="both"/>
      </w:pPr>
      <w:r w:rsidRPr="00B460DC">
        <w:rPr>
          <w:b/>
        </w:rPr>
        <w:t>17.</w:t>
      </w:r>
      <w:r w:rsidR="00E7504A" w:rsidRPr="00B460DC">
        <w:rPr>
          <w:b/>
        </w:rPr>
        <w:t>8</w:t>
      </w:r>
      <w:r w:rsidRPr="00B460DC">
        <w:rPr>
          <w:b/>
        </w:rPr>
        <w:tab/>
      </w:r>
      <w:r w:rsidR="00FE79F6" w:rsidRPr="00B460DC">
        <w:rPr>
          <w:b/>
        </w:rPr>
        <w:t xml:space="preserve">Unauthorized Transactions.  </w:t>
      </w:r>
      <w:r w:rsidR="00FE79F6" w:rsidRPr="00B460DC">
        <w:t>Any sale, lease, mortgage or other transfer of ownership or possession not authorized pursuant to the terms of this Declaration shall be voidable unless subsequently approved by the Association.</w:t>
      </w:r>
    </w:p>
    <w:p w:rsidR="00FE79F6" w:rsidRPr="00B460DC" w:rsidRDefault="002726FD" w:rsidP="002726FD">
      <w:pPr>
        <w:pStyle w:val="ARBLL1"/>
        <w:numPr>
          <w:ilvl w:val="0"/>
          <w:numId w:val="0"/>
        </w:numPr>
        <w:spacing w:after="240"/>
        <w:jc w:val="both"/>
        <w:rPr>
          <w:spacing w:val="-3"/>
        </w:rPr>
      </w:pPr>
      <w:r w:rsidRPr="00B460DC">
        <w:rPr>
          <w:b/>
          <w:spacing w:val="-3"/>
        </w:rPr>
        <w:t>18.</w:t>
      </w:r>
      <w:r w:rsidRPr="00B460DC">
        <w:rPr>
          <w:b/>
          <w:spacing w:val="-3"/>
        </w:rPr>
        <w:tab/>
      </w:r>
      <w:r w:rsidR="00FE79F6" w:rsidRPr="00B460DC">
        <w:rPr>
          <w:b/>
          <w:spacing w:val="-3"/>
        </w:rPr>
        <w:t>METHOD OF AMENDMENT OF DECLARATION</w:t>
      </w:r>
      <w:r w:rsidR="00FE79F6" w:rsidRPr="00B460DC">
        <w:rPr>
          <w:spacing w:val="-3"/>
        </w:rPr>
        <w:t xml:space="preserve">. </w:t>
      </w:r>
      <w:r w:rsidR="00FE79F6" w:rsidRPr="00B460DC">
        <w:rPr>
          <w:b/>
          <w:spacing w:val="-3"/>
        </w:rPr>
        <w:t xml:space="preserve"> </w:t>
      </w:r>
      <w:r w:rsidR="00FE79F6" w:rsidRPr="00B460DC">
        <w:rPr>
          <w:spacing w:val="-3"/>
        </w:rPr>
        <w:t>Except as elsewhere provided otherwise, this Declaration may be amended in the following manner:</w:t>
      </w:r>
    </w:p>
    <w:p w:rsidR="00FE79F6" w:rsidRPr="00B460DC" w:rsidRDefault="002726FD" w:rsidP="000341B5">
      <w:pPr>
        <w:pStyle w:val="ARBLL2"/>
        <w:numPr>
          <w:ilvl w:val="0"/>
          <w:numId w:val="0"/>
        </w:numPr>
        <w:spacing w:after="240"/>
        <w:ind w:firstLine="720"/>
        <w:jc w:val="both"/>
      </w:pPr>
      <w:r w:rsidRPr="00B460DC">
        <w:rPr>
          <w:b/>
        </w:rPr>
        <w:t>18.1</w:t>
      </w:r>
      <w:r w:rsidRPr="00B460DC">
        <w:rPr>
          <w:b/>
        </w:rPr>
        <w:tab/>
      </w:r>
      <w:r w:rsidR="00FE79F6" w:rsidRPr="00B460DC">
        <w:rPr>
          <w:b/>
        </w:rPr>
        <w:t>Proposal of Amendments.</w:t>
      </w:r>
      <w:r w:rsidR="00FE79F6" w:rsidRPr="00B460DC">
        <w:t xml:space="preserve">  An amendment may be proposed by the President of the Association, a majorit</w:t>
      </w:r>
      <w:r w:rsidR="00E7504A" w:rsidRPr="00B460DC">
        <w:t>y of the Directors, or by thirty-t</w:t>
      </w:r>
      <w:r w:rsidR="00D264EA" w:rsidRPr="00B460DC">
        <w:t>h</w:t>
      </w:r>
      <w:r w:rsidR="00E7504A" w:rsidRPr="00B460DC">
        <w:t xml:space="preserve">ree (33%) percent </w:t>
      </w:r>
      <w:r w:rsidR="00FE79F6" w:rsidRPr="00B460DC">
        <w:t xml:space="preserve">of the entire </w:t>
      </w:r>
      <w:r w:rsidR="00776837" w:rsidRPr="00B460DC">
        <w:t>membership entitled to vote</w:t>
      </w:r>
      <w:r w:rsidR="00FE79F6" w:rsidRPr="00B460DC">
        <w:t>.</w:t>
      </w:r>
    </w:p>
    <w:p w:rsidR="00FE79F6" w:rsidRPr="00B460DC" w:rsidRDefault="002726FD" w:rsidP="000341B5">
      <w:pPr>
        <w:pStyle w:val="ARBLL2"/>
        <w:numPr>
          <w:ilvl w:val="0"/>
          <w:numId w:val="0"/>
        </w:numPr>
        <w:spacing w:after="240"/>
        <w:ind w:firstLine="720"/>
        <w:jc w:val="both"/>
      </w:pPr>
      <w:r w:rsidRPr="00B460DC">
        <w:rPr>
          <w:b/>
        </w:rPr>
        <w:t>18.2</w:t>
      </w:r>
      <w:r w:rsidRPr="00B460DC">
        <w:rPr>
          <w:b/>
        </w:rPr>
        <w:tab/>
      </w:r>
      <w:r w:rsidR="00FE79F6" w:rsidRPr="00B460DC">
        <w:rPr>
          <w:b/>
        </w:rPr>
        <w:t>Proposed Amendment Format.</w:t>
      </w:r>
      <w:r w:rsidR="00FE79F6" w:rsidRPr="00B460DC">
        <w:t xml:space="preserve">  Proposals to amend the existing Declaration of Condominium shall contain the full text of the article to be amended.  New words shall be underlined and words to be deleted shall be lined through with hyphens.  If the proposed change is so extensive that this procedure would hinder rather than assist understanding, a notation must be inserted immediately preceding the proposed amendment saying, </w:t>
      </w:r>
      <w:r w:rsidR="00753C1F" w:rsidRPr="00B460DC">
        <w:t>“</w:t>
      </w:r>
      <w:r w:rsidR="00FE79F6" w:rsidRPr="00B460DC">
        <w:t xml:space="preserve">SUBSTANTIAL REWORDING OF DECLARATION OF CONDOMINIUM.  </w:t>
      </w:r>
      <w:proofErr w:type="gramStart"/>
      <w:r w:rsidR="00FE79F6" w:rsidRPr="00B460DC">
        <w:t xml:space="preserve">SEE ARTICLE NUMBER </w:t>
      </w:r>
      <w:r w:rsidR="004F6196" w:rsidRPr="00B460DC">
        <w:t>_______</w:t>
      </w:r>
      <w:r w:rsidR="00C65820" w:rsidRPr="00B460DC">
        <w:t xml:space="preserve"> </w:t>
      </w:r>
      <w:r w:rsidR="00FE79F6" w:rsidRPr="00B460DC">
        <w:t>FOR PRESENT TEXT.</w:t>
      </w:r>
      <w:r w:rsidR="00753C1F" w:rsidRPr="00B460DC">
        <w:t>”</w:t>
      </w:r>
      <w:proofErr w:type="gramEnd"/>
    </w:p>
    <w:p w:rsidR="00FE79F6" w:rsidRPr="00B460DC" w:rsidRDefault="002726FD" w:rsidP="000341B5">
      <w:pPr>
        <w:pStyle w:val="ARBLL2"/>
        <w:numPr>
          <w:ilvl w:val="0"/>
          <w:numId w:val="0"/>
        </w:numPr>
        <w:spacing w:after="240"/>
        <w:ind w:firstLine="720"/>
        <w:jc w:val="both"/>
      </w:pPr>
      <w:r w:rsidRPr="00B460DC">
        <w:rPr>
          <w:b/>
        </w:rPr>
        <w:t>18.3</w:t>
      </w:r>
      <w:r w:rsidRPr="00B460DC">
        <w:rPr>
          <w:b/>
        </w:rPr>
        <w:tab/>
      </w:r>
      <w:r w:rsidR="00FE79F6" w:rsidRPr="00B460DC">
        <w:rPr>
          <w:b/>
        </w:rPr>
        <w:t>Notice</w:t>
      </w:r>
      <w:r w:rsidR="00FE79F6" w:rsidRPr="00B460DC">
        <w:t xml:space="preserve">.  </w:t>
      </w:r>
      <w:r w:rsidR="00FD10B2" w:rsidRPr="00B460DC">
        <w:t xml:space="preserve">The subject matter </w:t>
      </w:r>
      <w:r w:rsidR="00FE79F6" w:rsidRPr="00B460DC">
        <w:t>of proposed amendments shall be included in the notice of any meeting at which a proposed amendment is to be considered or in connection with documentation for action without a meeting.</w:t>
      </w:r>
    </w:p>
    <w:p w:rsidR="00FE79F6" w:rsidRPr="00B460DC" w:rsidRDefault="002726FD" w:rsidP="000341B5">
      <w:pPr>
        <w:pStyle w:val="ARBLL2"/>
        <w:numPr>
          <w:ilvl w:val="0"/>
          <w:numId w:val="0"/>
        </w:numPr>
        <w:spacing w:after="240"/>
        <w:ind w:firstLine="720"/>
        <w:jc w:val="both"/>
      </w:pPr>
      <w:r w:rsidRPr="00B460DC">
        <w:rPr>
          <w:b/>
        </w:rPr>
        <w:t>18.4</w:t>
      </w:r>
      <w:r w:rsidRPr="00B460DC">
        <w:rPr>
          <w:b/>
        </w:rPr>
        <w:tab/>
      </w:r>
      <w:r w:rsidR="00FE79F6" w:rsidRPr="00B460DC">
        <w:rPr>
          <w:b/>
        </w:rPr>
        <w:t>Adoption of Amendments.</w:t>
      </w:r>
      <w:r w:rsidR="00FE79F6" w:rsidRPr="00B460DC">
        <w:t xml:space="preserve">  </w:t>
      </w:r>
      <w:r w:rsidR="00776837" w:rsidRPr="00B460DC">
        <w:t>A</w:t>
      </w:r>
      <w:r w:rsidR="00FE79F6" w:rsidRPr="00B460DC">
        <w:t xml:space="preserve"> proposed amendment may be adopted </w:t>
      </w:r>
      <w:r w:rsidR="005945A4" w:rsidRPr="00B460DC">
        <w:t xml:space="preserve">with the approval (in writing, by vote or a combination thereof) of seventy-five (75%) percent </w:t>
      </w:r>
      <w:r w:rsidR="00FE79F6" w:rsidRPr="00B460DC">
        <w:t xml:space="preserve">of the </w:t>
      </w:r>
      <w:r w:rsidR="00776837" w:rsidRPr="00B460DC">
        <w:t>Members</w:t>
      </w:r>
      <w:r w:rsidR="006A08C0" w:rsidRPr="00B460DC">
        <w:t xml:space="preserve"> eligible to vote</w:t>
      </w:r>
      <w:r w:rsidR="00FE79F6" w:rsidRPr="00B460DC">
        <w:t>.  Amendments correcting errors, omissions or scrivener</w:t>
      </w:r>
      <w:r w:rsidR="00753C1F" w:rsidRPr="00B460DC">
        <w:t>’</w:t>
      </w:r>
      <w:r w:rsidR="00FE79F6" w:rsidRPr="00B460DC">
        <w:t>s errors may be executed by the Officers of the Association, upon Board approval, without need for Association membership vote.</w:t>
      </w:r>
    </w:p>
    <w:p w:rsidR="00FE79F6" w:rsidRPr="00B460DC" w:rsidRDefault="002726FD" w:rsidP="000341B5">
      <w:pPr>
        <w:pStyle w:val="ARBLL2"/>
        <w:numPr>
          <w:ilvl w:val="0"/>
          <w:numId w:val="0"/>
        </w:numPr>
        <w:spacing w:after="240"/>
        <w:ind w:firstLine="720"/>
        <w:jc w:val="both"/>
      </w:pPr>
      <w:r w:rsidRPr="00B460DC">
        <w:rPr>
          <w:b/>
        </w:rPr>
        <w:t>18.5</w:t>
      </w:r>
      <w:r w:rsidRPr="00B460DC">
        <w:rPr>
          <w:b/>
        </w:rPr>
        <w:tab/>
      </w:r>
      <w:r w:rsidR="00FE79F6" w:rsidRPr="00B460DC">
        <w:rPr>
          <w:b/>
        </w:rPr>
        <w:t xml:space="preserve">Effective Date. </w:t>
      </w:r>
      <w:r w:rsidR="00FE79F6" w:rsidRPr="00B460DC">
        <w:t xml:space="preserve"> An amendment when adopted shall become effective after being recorded in the </w:t>
      </w:r>
      <w:r w:rsidR="005945A4" w:rsidRPr="00B460DC">
        <w:t>Broward</w:t>
      </w:r>
      <w:r w:rsidR="00FE79F6" w:rsidRPr="00B460DC">
        <w:t xml:space="preserve"> County Public Records according to law.</w:t>
      </w:r>
    </w:p>
    <w:p w:rsidR="00FE79F6" w:rsidRPr="00B460DC" w:rsidRDefault="002726FD" w:rsidP="000341B5">
      <w:pPr>
        <w:pStyle w:val="ARBLL2"/>
        <w:numPr>
          <w:ilvl w:val="0"/>
          <w:numId w:val="0"/>
        </w:numPr>
        <w:spacing w:after="240"/>
        <w:ind w:firstLine="720"/>
        <w:jc w:val="both"/>
      </w:pPr>
      <w:r w:rsidRPr="00B460DC">
        <w:rPr>
          <w:b/>
        </w:rPr>
        <w:t>18</w:t>
      </w:r>
      <w:r w:rsidR="006A08C0" w:rsidRPr="00B460DC">
        <w:rPr>
          <w:b/>
        </w:rPr>
        <w:t>.6</w:t>
      </w:r>
      <w:r w:rsidRPr="00B460DC">
        <w:rPr>
          <w:b/>
        </w:rPr>
        <w:tab/>
      </w:r>
      <w:r w:rsidR="00FE79F6" w:rsidRPr="00B460DC">
        <w:rPr>
          <w:b/>
        </w:rPr>
        <w:t>Proviso</w:t>
      </w:r>
      <w:r w:rsidR="00FE79F6" w:rsidRPr="00B460DC">
        <w:t>.  No amendment shall change the configuration of any Unit or the share in the Common Elements appurtenant to it, or increase the Owner</w:t>
      </w:r>
      <w:r w:rsidR="00753C1F" w:rsidRPr="00B460DC">
        <w:t>’</w:t>
      </w:r>
      <w:r w:rsidR="00FE79F6" w:rsidRPr="00B460DC">
        <w:t xml:space="preserve">s proportionate share of the </w:t>
      </w:r>
      <w:r w:rsidR="00FE79F6" w:rsidRPr="00B460DC">
        <w:lastRenderedPageBreak/>
        <w:t xml:space="preserve">Common Expenses, unless the record Owner of the Unit concerned and all record Owners of the mortgages on such </w:t>
      </w:r>
      <w:r w:rsidR="00DF7D52" w:rsidRPr="00B460DC">
        <w:t>Unit</w:t>
      </w:r>
      <w:r w:rsidR="00FE79F6" w:rsidRPr="00B460DC">
        <w:t xml:space="preserve"> shall join in the execution of the amendment, and all other </w:t>
      </w:r>
      <w:r w:rsidR="00C22197" w:rsidRPr="00B460DC">
        <w:t>Unit Owner</w:t>
      </w:r>
      <w:r w:rsidR="00FE79F6" w:rsidRPr="00B460DC">
        <w:t xml:space="preserve">s approve the amendment. </w:t>
      </w:r>
    </w:p>
    <w:p w:rsidR="00FE79F6" w:rsidRPr="00B460DC" w:rsidRDefault="002726FD" w:rsidP="002726FD">
      <w:pPr>
        <w:pStyle w:val="ARBLL1"/>
        <w:numPr>
          <w:ilvl w:val="0"/>
          <w:numId w:val="0"/>
        </w:numPr>
        <w:spacing w:after="240"/>
        <w:jc w:val="both"/>
        <w:rPr>
          <w:b/>
          <w:bCs/>
          <w:color w:val="000000"/>
        </w:rPr>
      </w:pPr>
      <w:r w:rsidRPr="00B460DC">
        <w:rPr>
          <w:b/>
          <w:bCs/>
          <w:color w:val="000000"/>
        </w:rPr>
        <w:t>19.</w:t>
      </w:r>
      <w:r w:rsidRPr="00B460DC">
        <w:rPr>
          <w:b/>
          <w:bCs/>
          <w:color w:val="000000"/>
        </w:rPr>
        <w:tab/>
      </w:r>
      <w:r w:rsidR="00FE79F6" w:rsidRPr="00B460DC">
        <w:rPr>
          <w:b/>
          <w:bCs/>
          <w:color w:val="000000"/>
        </w:rPr>
        <w:t xml:space="preserve">TERMINATION.  </w:t>
      </w:r>
    </w:p>
    <w:p w:rsidR="00FE79F6" w:rsidRPr="00B460DC" w:rsidRDefault="002726FD" w:rsidP="000341B5">
      <w:pPr>
        <w:pStyle w:val="ARBLL2"/>
        <w:numPr>
          <w:ilvl w:val="0"/>
          <w:numId w:val="0"/>
        </w:numPr>
        <w:spacing w:after="240"/>
        <w:ind w:firstLine="720"/>
        <w:jc w:val="both"/>
      </w:pPr>
      <w:r w:rsidRPr="00B460DC">
        <w:rPr>
          <w:b/>
        </w:rPr>
        <w:t>19.1</w:t>
      </w:r>
      <w:r w:rsidRPr="00B460DC">
        <w:tab/>
      </w:r>
      <w:r w:rsidR="00FE79F6" w:rsidRPr="00B460DC">
        <w:t>The Condominium may be terminated under any one of the following alternatives:</w:t>
      </w:r>
    </w:p>
    <w:p w:rsidR="00FE79F6" w:rsidRPr="00B460DC" w:rsidRDefault="002726FD" w:rsidP="002726FD">
      <w:pPr>
        <w:pStyle w:val="ARBLL3"/>
        <w:numPr>
          <w:ilvl w:val="0"/>
          <w:numId w:val="0"/>
        </w:numPr>
        <w:spacing w:after="240"/>
        <w:ind w:left="720" w:firstLine="720"/>
        <w:jc w:val="both"/>
      </w:pPr>
      <w:r w:rsidRPr="00B460DC">
        <w:rPr>
          <w:b/>
          <w:bCs/>
        </w:rPr>
        <w:t>19.1.1</w:t>
      </w:r>
      <w:r w:rsidRPr="00B460DC">
        <w:rPr>
          <w:b/>
          <w:bCs/>
        </w:rPr>
        <w:tab/>
      </w:r>
      <w:r w:rsidR="00FE79F6" w:rsidRPr="00B460DC">
        <w:rPr>
          <w:b/>
          <w:bCs/>
        </w:rPr>
        <w:t xml:space="preserve">Termination Because of Economic Waste or Impossibility.  </w:t>
      </w:r>
      <w:r w:rsidR="00FE79F6" w:rsidRPr="00B460DC">
        <w:t xml:space="preserve">Notwithstanding anything to the contrary in this Declaration, the </w:t>
      </w:r>
      <w:r w:rsidR="00CE2AA0" w:rsidRPr="00B460DC">
        <w:t>c</w:t>
      </w:r>
      <w:r w:rsidR="00FE79F6" w:rsidRPr="00B460DC">
        <w:t xml:space="preserve">ondominium form of ownership may be terminated by a plan of termination approved by </w:t>
      </w:r>
      <w:r w:rsidR="004F6196" w:rsidRPr="00B460DC">
        <w:t>the affirmative vote or written consent of seventy-five (75%) percent of the total Voting Interests</w:t>
      </w:r>
      <w:r w:rsidR="00FE79F6" w:rsidRPr="00B460DC">
        <w:t xml:space="preserve"> </w:t>
      </w:r>
      <w:r w:rsidR="00125754" w:rsidRPr="00B460DC">
        <w:t xml:space="preserve">(one vote per Unit) </w:t>
      </w:r>
      <w:r w:rsidR="00FE79F6" w:rsidRPr="00B460DC">
        <w:t xml:space="preserve">when: </w:t>
      </w:r>
    </w:p>
    <w:p w:rsidR="00FE79F6" w:rsidRPr="00B460DC" w:rsidRDefault="00FE79F6" w:rsidP="00E96D70">
      <w:pPr>
        <w:pStyle w:val="ARBLL1"/>
        <w:numPr>
          <w:ilvl w:val="0"/>
          <w:numId w:val="35"/>
        </w:numPr>
        <w:tabs>
          <w:tab w:val="clear" w:pos="360"/>
        </w:tabs>
        <w:spacing w:after="240"/>
        <w:ind w:left="2160" w:hanging="720"/>
        <w:jc w:val="both"/>
        <w:rPr>
          <w:color w:val="000000"/>
        </w:rPr>
      </w:pPr>
      <w:r w:rsidRPr="00B460DC">
        <w:rPr>
          <w:color w:val="000000"/>
        </w:rPr>
        <w:t>the total estimated cost of repairs necessary to restore the improvements to their former condition or bring them into compliance with applicable laws or regulations exceeds the combined fair market value of all Units in the Condominium after completion of the repair; or</w:t>
      </w:r>
    </w:p>
    <w:p w:rsidR="00FE79F6" w:rsidRPr="00B460DC" w:rsidRDefault="00FE79F6" w:rsidP="00E96D70">
      <w:pPr>
        <w:pStyle w:val="ARBLL1"/>
        <w:numPr>
          <w:ilvl w:val="0"/>
          <w:numId w:val="35"/>
        </w:numPr>
        <w:tabs>
          <w:tab w:val="clear" w:pos="360"/>
        </w:tabs>
        <w:spacing w:after="240"/>
        <w:ind w:left="2160" w:hanging="720"/>
        <w:jc w:val="both"/>
        <w:rPr>
          <w:color w:val="000000"/>
        </w:rPr>
      </w:pPr>
      <w:proofErr w:type="gramStart"/>
      <w:r w:rsidRPr="00B460DC">
        <w:rPr>
          <w:color w:val="000000"/>
        </w:rPr>
        <w:t>it</w:t>
      </w:r>
      <w:proofErr w:type="gramEnd"/>
      <w:r w:rsidRPr="00B460DC">
        <w:rPr>
          <w:color w:val="000000"/>
        </w:rPr>
        <w:t xml:space="preserve"> becomes impossible to operate or reconstruct the Condominium in its prior physical configuration because of land use laws or regulations.</w:t>
      </w:r>
    </w:p>
    <w:p w:rsidR="00FE79F6" w:rsidRPr="00B460DC" w:rsidRDefault="00FE79F6" w:rsidP="00E96D70">
      <w:pPr>
        <w:pStyle w:val="ARBLL1"/>
        <w:numPr>
          <w:ilvl w:val="0"/>
          <w:numId w:val="0"/>
        </w:numPr>
        <w:spacing w:after="240"/>
        <w:jc w:val="both"/>
        <w:rPr>
          <w:color w:val="000000"/>
        </w:rPr>
      </w:pPr>
      <w:r w:rsidRPr="00B460DC">
        <w:rPr>
          <w:color w:val="000000"/>
        </w:rPr>
        <w:t>It is the intent of this provision to incorporate Section 718.117(2)</w:t>
      </w:r>
      <w:r w:rsidR="00067FEE" w:rsidRPr="00B460DC">
        <w:rPr>
          <w:color w:val="000000"/>
        </w:rPr>
        <w:t xml:space="preserve"> of the Act</w:t>
      </w:r>
      <w:r w:rsidRPr="00B460DC">
        <w:rPr>
          <w:color w:val="000000"/>
        </w:rPr>
        <w:t>.</w:t>
      </w:r>
    </w:p>
    <w:p w:rsidR="00FE79F6" w:rsidRPr="00B460DC" w:rsidRDefault="002726FD" w:rsidP="002726FD">
      <w:pPr>
        <w:pStyle w:val="ARBLL3"/>
        <w:numPr>
          <w:ilvl w:val="0"/>
          <w:numId w:val="0"/>
        </w:numPr>
        <w:spacing w:after="240"/>
        <w:ind w:left="720" w:firstLine="720"/>
        <w:jc w:val="both"/>
      </w:pPr>
      <w:r w:rsidRPr="00B460DC">
        <w:rPr>
          <w:b/>
          <w:bCs/>
        </w:rPr>
        <w:t>19.1.2</w:t>
      </w:r>
      <w:r w:rsidRPr="00B460DC">
        <w:rPr>
          <w:b/>
          <w:bCs/>
        </w:rPr>
        <w:tab/>
      </w:r>
      <w:r w:rsidR="00FE79F6" w:rsidRPr="00B460DC">
        <w:rPr>
          <w:b/>
          <w:bCs/>
        </w:rPr>
        <w:t xml:space="preserve">Optional Termination.  </w:t>
      </w:r>
      <w:r w:rsidR="00FE79F6" w:rsidRPr="00B460DC">
        <w:t xml:space="preserve">Except as provided in Article 19.1.1, the </w:t>
      </w:r>
      <w:r w:rsidR="00311A3E" w:rsidRPr="00B460DC">
        <w:t>c</w:t>
      </w:r>
      <w:r w:rsidR="00FE79F6" w:rsidRPr="00B460DC">
        <w:t xml:space="preserve">ondominium form of ownership may be terminated pursuant to a plan of termination approved by at least </w:t>
      </w:r>
      <w:r w:rsidR="004F6196" w:rsidRPr="00B460DC">
        <w:t>seventy-five</w:t>
      </w:r>
      <w:r w:rsidR="00FE79F6" w:rsidRPr="00B460DC">
        <w:t xml:space="preserve"> percent (</w:t>
      </w:r>
      <w:r w:rsidR="004F6196" w:rsidRPr="00B460DC">
        <w:t>75</w:t>
      </w:r>
      <w:r w:rsidR="00FE79F6" w:rsidRPr="00B460DC">
        <w:t xml:space="preserve">%) of the total Voting Interests </w:t>
      </w:r>
      <w:r w:rsidR="00125754" w:rsidRPr="00B460DC">
        <w:t xml:space="preserve">(one vote per Unit) </w:t>
      </w:r>
      <w:r w:rsidR="00FE79F6" w:rsidRPr="00B460DC">
        <w:t xml:space="preserve">of the Condominium if not more than ten percent (10%) of the total Voting Interests </w:t>
      </w:r>
      <w:r w:rsidR="00125754" w:rsidRPr="00B460DC">
        <w:t xml:space="preserve">(one vote per Unit) </w:t>
      </w:r>
      <w:r w:rsidR="00FE79F6" w:rsidRPr="00B460DC">
        <w:t xml:space="preserve">of the Condominium have rejected the plan of termination by negative vote or by providing written objections thereto.  </w:t>
      </w:r>
    </w:p>
    <w:p w:rsidR="00FE79F6" w:rsidRPr="00B460DC" w:rsidRDefault="002726FD" w:rsidP="002726FD">
      <w:pPr>
        <w:pStyle w:val="ARBLL3"/>
        <w:numPr>
          <w:ilvl w:val="0"/>
          <w:numId w:val="0"/>
        </w:numPr>
        <w:spacing w:after="240"/>
        <w:ind w:left="720" w:firstLine="720"/>
        <w:jc w:val="both"/>
      </w:pPr>
      <w:r w:rsidRPr="00B460DC">
        <w:rPr>
          <w:b/>
          <w:bCs/>
        </w:rPr>
        <w:t>19.1.3</w:t>
      </w:r>
      <w:r w:rsidRPr="00B460DC">
        <w:rPr>
          <w:b/>
          <w:bCs/>
        </w:rPr>
        <w:tab/>
      </w:r>
      <w:r w:rsidR="00FE79F6" w:rsidRPr="00B460DC">
        <w:rPr>
          <w:b/>
          <w:bCs/>
        </w:rPr>
        <w:t>Very Substantial Damage.</w:t>
      </w:r>
      <w:r w:rsidR="00FE79F6" w:rsidRPr="00B460DC">
        <w:t xml:space="preserve">  If the Condominium suffers major damage as defined </w:t>
      </w:r>
      <w:r w:rsidR="00723D0C" w:rsidRPr="00B460DC">
        <w:t>above</w:t>
      </w:r>
      <w:r w:rsidR="00FE79F6" w:rsidRPr="00B460DC">
        <w:t>, which shall mean that more than one-half the Units in the Condominium are rendered uninhabitable as determined in the sole discretion of the Board of Directors</w:t>
      </w:r>
      <w:r w:rsidR="00D25A30" w:rsidRPr="00B460DC">
        <w:t>,</w:t>
      </w:r>
      <w:r w:rsidR="00FE79F6" w:rsidRPr="00B460DC">
        <w:t xml:space="preserve"> the Condominium may be terminated if seventy-five percent (75%) of the total Voting Interests </w:t>
      </w:r>
      <w:r w:rsidR="00125754" w:rsidRPr="00B460DC">
        <w:t xml:space="preserve">(one vote per Unit) </w:t>
      </w:r>
      <w:r w:rsidR="00FE79F6" w:rsidRPr="00B460DC">
        <w:t xml:space="preserve">in the Condominium vote to approve a plan of termination.  </w:t>
      </w:r>
    </w:p>
    <w:p w:rsidR="00FE79F6" w:rsidRPr="00B460DC" w:rsidRDefault="002726FD" w:rsidP="00906485">
      <w:pPr>
        <w:pStyle w:val="ARBLL3"/>
        <w:numPr>
          <w:ilvl w:val="0"/>
          <w:numId w:val="0"/>
        </w:numPr>
        <w:spacing w:after="240"/>
        <w:ind w:firstLine="720"/>
        <w:jc w:val="both"/>
      </w:pPr>
      <w:r w:rsidRPr="00B460DC">
        <w:rPr>
          <w:b/>
          <w:bCs/>
        </w:rPr>
        <w:t>19.</w:t>
      </w:r>
      <w:r w:rsidR="00906485" w:rsidRPr="00B460DC">
        <w:rPr>
          <w:b/>
          <w:bCs/>
        </w:rPr>
        <w:t>2</w:t>
      </w:r>
      <w:r w:rsidRPr="00B460DC">
        <w:rPr>
          <w:b/>
          <w:bCs/>
        </w:rPr>
        <w:tab/>
      </w:r>
      <w:r w:rsidR="00FE79F6" w:rsidRPr="00B460DC">
        <w:rPr>
          <w:b/>
          <w:bCs/>
        </w:rPr>
        <w:t xml:space="preserve">Mortgage Lienholders.  </w:t>
      </w:r>
      <w:r w:rsidR="00FE79F6" w:rsidRPr="00B460DC">
        <w:t xml:space="preserve">Notwithstanding any provision to the contrary in this Declaration or Chapter 718, approval of a plan of termination by the holder of a recorded mortgage lien affecting a </w:t>
      </w:r>
      <w:r w:rsidR="00563B70" w:rsidRPr="00B460DC">
        <w:t>Condominium Parcel</w:t>
      </w:r>
      <w:r w:rsidR="00FE79F6" w:rsidRPr="00B460DC">
        <w:t xml:space="preserve"> is not required unless the plan of termination would result in less than the full satisfaction of the mortgage lien affecting the </w:t>
      </w:r>
      <w:r w:rsidR="00563B70" w:rsidRPr="00B460DC">
        <w:t>Condominium Parcel</w:t>
      </w:r>
      <w:r w:rsidR="00FE79F6" w:rsidRPr="00B460DC">
        <w:t>.  If such approval is required and not given, a holder of a recorded mortgage lien who objects to a plan of termination may contest the plan as provided in Sections 718.117(16)</w:t>
      </w:r>
      <w:r w:rsidR="00067FEE" w:rsidRPr="00B460DC">
        <w:rPr>
          <w:color w:val="000000"/>
        </w:rPr>
        <w:t xml:space="preserve"> of the Act</w:t>
      </w:r>
      <w:r w:rsidR="00FE79F6" w:rsidRPr="00B460DC">
        <w:t>.</w:t>
      </w:r>
    </w:p>
    <w:p w:rsidR="00FE79F6" w:rsidRPr="00B460DC" w:rsidRDefault="00136F87" w:rsidP="000341B5">
      <w:pPr>
        <w:pStyle w:val="ARBLL2"/>
        <w:numPr>
          <w:ilvl w:val="0"/>
          <w:numId w:val="0"/>
        </w:numPr>
        <w:spacing w:after="240"/>
        <w:ind w:firstLine="720"/>
        <w:jc w:val="both"/>
      </w:pPr>
      <w:r w:rsidRPr="00B460DC">
        <w:rPr>
          <w:b/>
          <w:bCs/>
        </w:rPr>
        <w:t>19.</w:t>
      </w:r>
      <w:r w:rsidR="00906485" w:rsidRPr="00B460DC">
        <w:rPr>
          <w:b/>
          <w:bCs/>
        </w:rPr>
        <w:t>3</w:t>
      </w:r>
      <w:r w:rsidR="002726FD" w:rsidRPr="00B460DC">
        <w:rPr>
          <w:b/>
          <w:bCs/>
        </w:rPr>
        <w:tab/>
      </w:r>
      <w:r w:rsidR="00FE79F6" w:rsidRPr="00B460DC">
        <w:rPr>
          <w:b/>
          <w:bCs/>
        </w:rPr>
        <w:t>Procedures for Termination and Sale.</w:t>
      </w:r>
      <w:r w:rsidR="00FE79F6" w:rsidRPr="00B460DC">
        <w:t xml:space="preserve">  The </w:t>
      </w:r>
      <w:r w:rsidRPr="00B460DC">
        <w:t xml:space="preserve">procedures for </w:t>
      </w:r>
      <w:r w:rsidR="00FE79F6" w:rsidRPr="00B460DC">
        <w:t xml:space="preserve">termination of the Condominium </w:t>
      </w:r>
      <w:r w:rsidRPr="00B460DC">
        <w:t xml:space="preserve">and sale </w:t>
      </w:r>
      <w:r w:rsidR="00FE79F6" w:rsidRPr="00B460DC">
        <w:t xml:space="preserve">shall be as set forth in </w:t>
      </w:r>
      <w:r w:rsidRPr="00B460DC">
        <w:t>the Condominium</w:t>
      </w:r>
      <w:r w:rsidR="00067FEE" w:rsidRPr="00B460DC">
        <w:rPr>
          <w:color w:val="000000"/>
        </w:rPr>
        <w:t xml:space="preserve"> Act</w:t>
      </w:r>
      <w:r w:rsidR="00FE79F6" w:rsidRPr="00B460DC">
        <w:t>.</w:t>
      </w:r>
    </w:p>
    <w:p w:rsidR="00FE79F6" w:rsidRPr="00B460DC" w:rsidRDefault="002726FD" w:rsidP="000341B5">
      <w:pPr>
        <w:pStyle w:val="ARBLL2"/>
        <w:numPr>
          <w:ilvl w:val="0"/>
          <w:numId w:val="0"/>
        </w:numPr>
        <w:spacing w:after="240"/>
        <w:ind w:firstLine="720"/>
        <w:jc w:val="both"/>
      </w:pPr>
      <w:r w:rsidRPr="00B460DC">
        <w:rPr>
          <w:b/>
          <w:bCs/>
        </w:rPr>
        <w:lastRenderedPageBreak/>
        <w:t>19.</w:t>
      </w:r>
      <w:r w:rsidR="00906485" w:rsidRPr="00B460DC">
        <w:rPr>
          <w:b/>
          <w:bCs/>
        </w:rPr>
        <w:t>4</w:t>
      </w:r>
      <w:r w:rsidRPr="00B460DC">
        <w:rPr>
          <w:b/>
          <w:bCs/>
        </w:rPr>
        <w:tab/>
      </w:r>
      <w:r w:rsidR="00FE79F6" w:rsidRPr="00B460DC">
        <w:rPr>
          <w:b/>
          <w:bCs/>
        </w:rPr>
        <w:t xml:space="preserve">Amendment.  </w:t>
      </w:r>
      <w:r w:rsidR="00FE79F6" w:rsidRPr="00B460DC">
        <w:t>This Article 19 may be amended in the same manner in which this Declaration may be amended generally.</w:t>
      </w:r>
    </w:p>
    <w:p w:rsidR="00FE79F6" w:rsidRPr="00B460DC" w:rsidRDefault="002726FD" w:rsidP="002726FD">
      <w:pPr>
        <w:pStyle w:val="ARBLL1"/>
        <w:numPr>
          <w:ilvl w:val="0"/>
          <w:numId w:val="0"/>
        </w:numPr>
        <w:spacing w:after="240"/>
        <w:jc w:val="both"/>
        <w:rPr>
          <w:spacing w:val="-3"/>
        </w:rPr>
      </w:pPr>
      <w:r w:rsidRPr="00B460DC">
        <w:rPr>
          <w:b/>
          <w:spacing w:val="-3"/>
        </w:rPr>
        <w:t>20.</w:t>
      </w:r>
      <w:r w:rsidRPr="00B460DC">
        <w:rPr>
          <w:b/>
          <w:spacing w:val="-3"/>
        </w:rPr>
        <w:tab/>
      </w:r>
      <w:r w:rsidR="00FE79F6" w:rsidRPr="00B460DC">
        <w:rPr>
          <w:b/>
          <w:spacing w:val="-3"/>
        </w:rPr>
        <w:t>CONDEMNATION.</w:t>
      </w:r>
    </w:p>
    <w:p w:rsidR="00FE79F6" w:rsidRPr="00B460DC" w:rsidRDefault="002726FD" w:rsidP="00BC42A4">
      <w:pPr>
        <w:pStyle w:val="ARBLL2"/>
        <w:numPr>
          <w:ilvl w:val="0"/>
          <w:numId w:val="0"/>
        </w:numPr>
        <w:spacing w:after="240"/>
        <w:ind w:firstLine="720"/>
        <w:jc w:val="both"/>
      </w:pPr>
      <w:r w:rsidRPr="00B460DC">
        <w:rPr>
          <w:b/>
        </w:rPr>
        <w:t>20.1</w:t>
      </w:r>
      <w:r w:rsidRPr="00B460DC">
        <w:rPr>
          <w:b/>
        </w:rPr>
        <w:tab/>
      </w:r>
      <w:r w:rsidR="00FE79F6" w:rsidRPr="00B460DC">
        <w:rPr>
          <w:b/>
        </w:rPr>
        <w:t>Awards.</w:t>
      </w:r>
      <w:r w:rsidR="00FE79F6" w:rsidRPr="00B460DC">
        <w:t xml:space="preserve">  The taking of all or any part of the </w:t>
      </w:r>
      <w:r w:rsidR="00C22197" w:rsidRPr="00B460DC">
        <w:t>Condominium Property</w:t>
      </w:r>
      <w:r w:rsidR="00FE79F6" w:rsidRPr="00B460DC">
        <w:t xml:space="preserve"> by condemnation or eminent domain shall be deemed to be a casualty to the portion taken, and the awards for that taking shall be deemed to be proceeds from insurance on account of the casualty.  Even though the awards may be payable to </w:t>
      </w:r>
      <w:r w:rsidR="00C22197" w:rsidRPr="00B460DC">
        <w:t>Unit Owner</w:t>
      </w:r>
      <w:r w:rsidR="00FE79F6" w:rsidRPr="00B460DC">
        <w:t xml:space="preserve">s, the </w:t>
      </w:r>
      <w:r w:rsidR="00C22197" w:rsidRPr="00B460DC">
        <w:t>Unit Owner</w:t>
      </w:r>
      <w:r w:rsidR="00FE79F6" w:rsidRPr="00B460DC">
        <w:t xml:space="preserve">s shall deposit the awards with the Association, and if any fail to do so, a special assessment shall be made against a defaulting </w:t>
      </w:r>
      <w:r w:rsidR="00C22197" w:rsidRPr="00B460DC">
        <w:t>Unit Owner</w:t>
      </w:r>
      <w:r w:rsidR="00FE79F6" w:rsidRPr="00B460DC">
        <w:t xml:space="preserve"> in the amount of this award, or the amount of the award shall be set off against any sums payable to that Owner.</w:t>
      </w:r>
    </w:p>
    <w:p w:rsidR="00FE79F6" w:rsidRPr="00B460DC" w:rsidRDefault="002726FD" w:rsidP="00BC42A4">
      <w:pPr>
        <w:pStyle w:val="ARBLL2"/>
        <w:numPr>
          <w:ilvl w:val="0"/>
          <w:numId w:val="0"/>
        </w:numPr>
        <w:spacing w:after="240"/>
        <w:ind w:firstLine="720"/>
        <w:jc w:val="both"/>
      </w:pPr>
      <w:r w:rsidRPr="00B460DC">
        <w:rPr>
          <w:b/>
        </w:rPr>
        <w:t>20.2</w:t>
      </w:r>
      <w:r w:rsidRPr="00B460DC">
        <w:rPr>
          <w:b/>
        </w:rPr>
        <w:tab/>
      </w:r>
      <w:r w:rsidR="00FE79F6" w:rsidRPr="00B460DC">
        <w:rPr>
          <w:b/>
        </w:rPr>
        <w:t>Determination Whether to Continue Condominium</w:t>
      </w:r>
      <w:r w:rsidR="00FE79F6" w:rsidRPr="00B460DC">
        <w:t xml:space="preserve">.  Whether the </w:t>
      </w:r>
      <w:r w:rsidR="00C22197" w:rsidRPr="00B460DC">
        <w:t>Condominium</w:t>
      </w:r>
      <w:r w:rsidR="00FE79F6" w:rsidRPr="00B460DC">
        <w:t xml:space="preserve"> will be continued after condemnation will be decided in the same manner as repair after casualty.  </w:t>
      </w:r>
    </w:p>
    <w:p w:rsidR="00FE79F6" w:rsidRPr="00B460DC" w:rsidRDefault="002726FD" w:rsidP="00BC42A4">
      <w:pPr>
        <w:pStyle w:val="ARBLL2"/>
        <w:numPr>
          <w:ilvl w:val="0"/>
          <w:numId w:val="0"/>
        </w:numPr>
        <w:spacing w:after="240"/>
        <w:ind w:firstLine="720"/>
        <w:jc w:val="both"/>
      </w:pPr>
      <w:r w:rsidRPr="00B460DC">
        <w:rPr>
          <w:b/>
        </w:rPr>
        <w:t>20.3</w:t>
      </w:r>
      <w:r w:rsidRPr="00B460DC">
        <w:rPr>
          <w:b/>
        </w:rPr>
        <w:tab/>
      </w:r>
      <w:r w:rsidR="00FE79F6" w:rsidRPr="00B460DC">
        <w:rPr>
          <w:b/>
        </w:rPr>
        <w:t>Distribution of Funds</w:t>
      </w:r>
      <w:r w:rsidR="00FE79F6" w:rsidRPr="00B460DC">
        <w:t>.  If the Condominium is terminated after condemnation, the proceeds of all awards and special assessments will be owned and distributed in the manner provided for insurance proceeds when the Condominium is terminated after a casualty.  If the Condominium is not terminated after condemnation, the size of the Condominium may be reduced.  The Owners of condemned Units, if any, will share in awards and special assessments as provided below.</w:t>
      </w:r>
    </w:p>
    <w:p w:rsidR="00FE79F6" w:rsidRPr="00B460DC" w:rsidRDefault="002726FD" w:rsidP="00BC42A4">
      <w:pPr>
        <w:pStyle w:val="ARBLL2"/>
        <w:numPr>
          <w:ilvl w:val="0"/>
          <w:numId w:val="0"/>
        </w:numPr>
        <w:spacing w:after="240"/>
        <w:ind w:firstLine="720"/>
        <w:jc w:val="both"/>
      </w:pPr>
      <w:r w:rsidRPr="00B460DC">
        <w:rPr>
          <w:b/>
        </w:rPr>
        <w:t>20.4</w:t>
      </w:r>
      <w:r w:rsidRPr="00B460DC">
        <w:rPr>
          <w:b/>
        </w:rPr>
        <w:tab/>
      </w:r>
      <w:r w:rsidR="00FE79F6" w:rsidRPr="00B460DC">
        <w:rPr>
          <w:b/>
        </w:rPr>
        <w:t>Association as Agent</w:t>
      </w:r>
      <w:r w:rsidR="00FE79F6" w:rsidRPr="00B460DC">
        <w:t xml:space="preserve">.  The Association is hereby irrevocably appointed as each </w:t>
      </w:r>
      <w:r w:rsidR="00C22197" w:rsidRPr="00B460DC">
        <w:t>Unit Owner</w:t>
      </w:r>
      <w:r w:rsidR="00753C1F" w:rsidRPr="00B460DC">
        <w:t>’</w:t>
      </w:r>
      <w:r w:rsidR="00FE79F6" w:rsidRPr="00B460DC">
        <w:t>s attorney-in-fact for purposes of negotiating or litigating with the condemning authority for the purpose of realizing just compensation for the taking.</w:t>
      </w:r>
    </w:p>
    <w:p w:rsidR="00FE79F6" w:rsidRPr="00B460DC" w:rsidRDefault="002726FD" w:rsidP="00BC42A4">
      <w:pPr>
        <w:pStyle w:val="ARBLL2"/>
        <w:numPr>
          <w:ilvl w:val="0"/>
          <w:numId w:val="0"/>
        </w:numPr>
        <w:spacing w:after="240"/>
        <w:ind w:firstLine="720"/>
        <w:jc w:val="both"/>
      </w:pPr>
      <w:r w:rsidRPr="00B460DC">
        <w:rPr>
          <w:b/>
        </w:rPr>
        <w:t>20.5</w:t>
      </w:r>
      <w:r w:rsidRPr="00B460DC">
        <w:rPr>
          <w:b/>
        </w:rPr>
        <w:tab/>
      </w:r>
      <w:r w:rsidR="00FE79F6" w:rsidRPr="00B460DC">
        <w:rPr>
          <w:b/>
        </w:rPr>
        <w:t>Units Reduced but Habitable</w:t>
      </w:r>
      <w:r w:rsidR="00FE79F6" w:rsidRPr="00B460DC">
        <w:t>.  If the taking reduces the size of a Unit and the remaining portion of the Unit can be made habitable, the awards for the taking of a portion of that Unit shall be used for the following purposes in the order stated, and the following changes shall be effected in the Condominium.</w:t>
      </w:r>
    </w:p>
    <w:p w:rsidR="00FE79F6" w:rsidRPr="00B460DC" w:rsidRDefault="002726FD" w:rsidP="00BC42A4">
      <w:pPr>
        <w:pStyle w:val="ARBLL3"/>
        <w:numPr>
          <w:ilvl w:val="0"/>
          <w:numId w:val="0"/>
        </w:numPr>
        <w:spacing w:after="240"/>
        <w:ind w:left="720" w:firstLine="720"/>
        <w:jc w:val="both"/>
      </w:pPr>
      <w:r w:rsidRPr="00B460DC">
        <w:rPr>
          <w:b/>
        </w:rPr>
        <w:t>20.5.1</w:t>
      </w:r>
      <w:r w:rsidRPr="00B460DC">
        <w:rPr>
          <w:b/>
        </w:rPr>
        <w:tab/>
      </w:r>
      <w:r w:rsidR="00FE79F6" w:rsidRPr="00B460DC">
        <w:rPr>
          <w:b/>
        </w:rPr>
        <w:t>Restoration of Unit</w:t>
      </w:r>
      <w:r w:rsidR="00FE79F6" w:rsidRPr="00B460DC">
        <w:t>.  The Unit shall be made habitable.  If the cost of the restoration exceeds the amount of the award, the additional funds required shall be assessed against the Owner of the Unit.</w:t>
      </w:r>
    </w:p>
    <w:p w:rsidR="00FE79F6" w:rsidRPr="00B460DC" w:rsidRDefault="002726FD" w:rsidP="00BC42A4">
      <w:pPr>
        <w:pStyle w:val="ARBLL3"/>
        <w:numPr>
          <w:ilvl w:val="0"/>
          <w:numId w:val="0"/>
        </w:numPr>
        <w:spacing w:after="240"/>
        <w:ind w:left="720" w:firstLine="720"/>
        <w:jc w:val="both"/>
      </w:pPr>
      <w:r w:rsidRPr="00B460DC">
        <w:rPr>
          <w:b/>
        </w:rPr>
        <w:t>20.5.2</w:t>
      </w:r>
      <w:r w:rsidRPr="00B460DC">
        <w:rPr>
          <w:b/>
        </w:rPr>
        <w:tab/>
      </w:r>
      <w:r w:rsidR="00FE79F6" w:rsidRPr="00B460DC">
        <w:rPr>
          <w:b/>
        </w:rPr>
        <w:t>Distribution of Surplus</w:t>
      </w:r>
      <w:r w:rsidR="00FE79F6" w:rsidRPr="00B460DC">
        <w:t>.  The balance of the award, if any, shall be distributed to the Owner of the Unit and to each mortgagee of the Unit, the remittance being made payable jointly to the Owner and mortgagees.</w:t>
      </w:r>
    </w:p>
    <w:p w:rsidR="00FE79F6" w:rsidRPr="00B460DC" w:rsidRDefault="002726FD" w:rsidP="00BC42A4">
      <w:pPr>
        <w:pStyle w:val="ARBLL3"/>
        <w:numPr>
          <w:ilvl w:val="0"/>
          <w:numId w:val="0"/>
        </w:numPr>
        <w:spacing w:after="240"/>
        <w:ind w:left="720" w:firstLine="720"/>
        <w:jc w:val="both"/>
      </w:pPr>
      <w:r w:rsidRPr="00B460DC">
        <w:rPr>
          <w:b/>
        </w:rPr>
        <w:t>20.5.3</w:t>
      </w:r>
      <w:r w:rsidRPr="00B460DC">
        <w:rPr>
          <w:b/>
        </w:rPr>
        <w:tab/>
      </w:r>
      <w:r w:rsidR="00FE79F6" w:rsidRPr="00B460DC">
        <w:rPr>
          <w:b/>
        </w:rPr>
        <w:t>Adjustment of Shares in Common Elements</w:t>
      </w:r>
      <w:r w:rsidR="00FE79F6" w:rsidRPr="00B460DC">
        <w:t xml:space="preserve">.  If the floor area of a Unit is reduced by the taking, the number representing the share in the Common Elements appurtenant to the Unit shall be reduced in the proportion by which the floor area of the Unit is reduced by the taking, and then the shares of all </w:t>
      </w:r>
      <w:r w:rsidR="00C22197" w:rsidRPr="00B460DC">
        <w:t>Unit Owner</w:t>
      </w:r>
      <w:r w:rsidR="00FE79F6" w:rsidRPr="00B460DC">
        <w:t>s in the Common Elements shall be restated as percentages of the total of the numbers representing their original shares as reduced by the taking.</w:t>
      </w:r>
    </w:p>
    <w:p w:rsidR="002726FD" w:rsidRPr="00B460DC" w:rsidRDefault="002726FD" w:rsidP="00BC42A4">
      <w:pPr>
        <w:pStyle w:val="ARBLL2"/>
        <w:numPr>
          <w:ilvl w:val="0"/>
          <w:numId w:val="0"/>
        </w:numPr>
        <w:tabs>
          <w:tab w:val="left" w:pos="1440"/>
        </w:tabs>
        <w:spacing w:after="240"/>
        <w:ind w:firstLine="720"/>
        <w:jc w:val="both"/>
      </w:pPr>
      <w:r w:rsidRPr="00B460DC">
        <w:rPr>
          <w:b/>
        </w:rPr>
        <w:lastRenderedPageBreak/>
        <w:t>20.6</w:t>
      </w:r>
      <w:r w:rsidRPr="00B460DC">
        <w:rPr>
          <w:b/>
        </w:rPr>
        <w:tab/>
      </w:r>
      <w:r w:rsidR="00FE79F6" w:rsidRPr="00B460DC">
        <w:rPr>
          <w:b/>
        </w:rPr>
        <w:t>Units Not Habitable</w:t>
      </w:r>
      <w:r w:rsidR="00FE79F6" w:rsidRPr="00B460DC">
        <w:t>.  If the taking of any entire Unit or so reduces the size of the Unit that it cannot be made habitable, the award for the taking of the Unit shall be used for the following purposes in the order stated, and the following changes shall be effected in the Condominium:</w:t>
      </w:r>
    </w:p>
    <w:p w:rsidR="00FE79F6" w:rsidRPr="00B460DC" w:rsidRDefault="002726FD" w:rsidP="00BC42A4">
      <w:pPr>
        <w:pStyle w:val="ARBLL2"/>
        <w:numPr>
          <w:ilvl w:val="0"/>
          <w:numId w:val="0"/>
        </w:numPr>
        <w:spacing w:after="240"/>
        <w:ind w:left="720" w:firstLine="720"/>
        <w:jc w:val="both"/>
      </w:pPr>
      <w:r w:rsidRPr="00B460DC">
        <w:rPr>
          <w:b/>
        </w:rPr>
        <w:t>20.6.1</w:t>
      </w:r>
      <w:r w:rsidRPr="00B460DC">
        <w:rPr>
          <w:b/>
        </w:rPr>
        <w:tab/>
      </w:r>
      <w:r w:rsidR="00906485" w:rsidRPr="00B460DC">
        <w:rPr>
          <w:b/>
        </w:rPr>
        <w:t xml:space="preserve"> </w:t>
      </w:r>
      <w:r w:rsidR="00FE79F6" w:rsidRPr="00B460DC">
        <w:rPr>
          <w:b/>
        </w:rPr>
        <w:t>Payment of Award</w:t>
      </w:r>
      <w:r w:rsidR="00FE79F6" w:rsidRPr="00B460DC">
        <w:t>.  The condemnation award immediately prior to the taking shall be paid to the Owner of the Unit and to each mortgagee of the Unit, the remittance being made payable jointly to the Owner and mortgagee(s).</w:t>
      </w:r>
    </w:p>
    <w:p w:rsidR="00FE79F6" w:rsidRPr="00B460DC" w:rsidRDefault="002726FD" w:rsidP="00BC42A4">
      <w:pPr>
        <w:pStyle w:val="ARBLL3"/>
        <w:numPr>
          <w:ilvl w:val="0"/>
          <w:numId w:val="0"/>
        </w:numPr>
        <w:spacing w:after="240"/>
        <w:ind w:left="720" w:firstLine="720"/>
        <w:jc w:val="both"/>
      </w:pPr>
      <w:r w:rsidRPr="00B460DC">
        <w:rPr>
          <w:b/>
        </w:rPr>
        <w:t>20.6.2</w:t>
      </w:r>
      <w:r w:rsidRPr="00B460DC">
        <w:rPr>
          <w:b/>
        </w:rPr>
        <w:tab/>
      </w:r>
      <w:r w:rsidR="00FE79F6" w:rsidRPr="00B460DC">
        <w:rPr>
          <w:b/>
        </w:rPr>
        <w:t>Addition to Common Elements</w:t>
      </w:r>
      <w:r w:rsidR="00FE79F6" w:rsidRPr="00B460DC">
        <w:t xml:space="preserve">.  If possible and practical, the remaining portion of the Unit shall become a part of the Common Elements and shall be placed in condition for use by all </w:t>
      </w:r>
      <w:r w:rsidR="00C22197" w:rsidRPr="00B460DC">
        <w:t>Unit Owner</w:t>
      </w:r>
      <w:r w:rsidR="00FE79F6" w:rsidRPr="00B460DC">
        <w:t>s in the manner approved by the Board of Directors.</w:t>
      </w:r>
    </w:p>
    <w:p w:rsidR="00FE79F6" w:rsidRPr="00B460DC" w:rsidRDefault="002726FD" w:rsidP="00BC42A4">
      <w:pPr>
        <w:pStyle w:val="ARBLL3"/>
        <w:numPr>
          <w:ilvl w:val="0"/>
          <w:numId w:val="0"/>
        </w:numPr>
        <w:spacing w:after="240"/>
        <w:ind w:left="720" w:firstLine="720"/>
        <w:jc w:val="both"/>
      </w:pPr>
      <w:r w:rsidRPr="00B460DC">
        <w:rPr>
          <w:b/>
        </w:rPr>
        <w:t>20.6.3</w:t>
      </w:r>
      <w:r w:rsidRPr="00B460DC">
        <w:rPr>
          <w:b/>
        </w:rPr>
        <w:tab/>
      </w:r>
      <w:r w:rsidR="00FE79F6" w:rsidRPr="00B460DC">
        <w:rPr>
          <w:b/>
        </w:rPr>
        <w:t>Assessments</w:t>
      </w:r>
      <w:r w:rsidR="00FE79F6" w:rsidRPr="00B460DC">
        <w:t xml:space="preserve">.  If the amount of the award for the taking is not sufficient to pay the fair market value of the condemned Unit to the </w:t>
      </w:r>
      <w:r w:rsidR="00C22197" w:rsidRPr="00B460DC">
        <w:t>Unit Owner</w:t>
      </w:r>
      <w:r w:rsidR="00FE79F6" w:rsidRPr="00B460DC">
        <w:t xml:space="preserve"> and to recondition the remaining portion of the Unit, the amount required for those purposes shall be raised by special assessment against all of the </w:t>
      </w:r>
      <w:r w:rsidR="00C22197" w:rsidRPr="00B460DC">
        <w:t>Unit Owner</w:t>
      </w:r>
      <w:r w:rsidR="00FE79F6" w:rsidRPr="00B460DC">
        <w:t>s who will continue as Owners of any Unit after the changes in the Condominium effected by the taking.  The Assessments shall be made in proportion to the shares of those Owners in the Common Expenses after the changes effected by the taking.</w:t>
      </w:r>
    </w:p>
    <w:p w:rsidR="00FE79F6" w:rsidRPr="00B460DC" w:rsidRDefault="002726FD" w:rsidP="00BC42A4">
      <w:pPr>
        <w:pStyle w:val="ARBLL2"/>
        <w:numPr>
          <w:ilvl w:val="0"/>
          <w:numId w:val="0"/>
        </w:numPr>
        <w:spacing w:after="240"/>
        <w:ind w:firstLine="720"/>
        <w:jc w:val="both"/>
      </w:pPr>
      <w:r w:rsidRPr="00B460DC">
        <w:rPr>
          <w:b/>
        </w:rPr>
        <w:t>20.7</w:t>
      </w:r>
      <w:r w:rsidRPr="00B460DC">
        <w:rPr>
          <w:b/>
        </w:rPr>
        <w:tab/>
      </w:r>
      <w:r w:rsidR="00FE79F6" w:rsidRPr="00B460DC">
        <w:rPr>
          <w:b/>
        </w:rPr>
        <w:t>Taking of Common Elements</w:t>
      </w:r>
      <w:r w:rsidR="00FE79F6" w:rsidRPr="00B460DC">
        <w:t>.  Awards for the taking of Common Elements shall b</w:t>
      </w:r>
      <w:r w:rsidR="00E96D70" w:rsidRPr="00B460DC">
        <w:t>e</w:t>
      </w:r>
      <w:r w:rsidR="00FE79F6" w:rsidRPr="00B460DC">
        <w:t xml:space="preserve"> used to make the remaining portion of the Common Elements usable in the manner approved by the Board of Directors.  The balance of such awards, if any, may be returned to the </w:t>
      </w:r>
      <w:r w:rsidR="00C22197" w:rsidRPr="00B460DC">
        <w:t>Unit Owner</w:t>
      </w:r>
      <w:r w:rsidR="00FE79F6" w:rsidRPr="00B460DC">
        <w:t xml:space="preserve">s or used by the Association as the Board may determine.  </w:t>
      </w:r>
    </w:p>
    <w:p w:rsidR="00FE79F6" w:rsidRPr="00B460DC" w:rsidRDefault="002726FD" w:rsidP="00BC42A4">
      <w:pPr>
        <w:pStyle w:val="ARBLL2"/>
        <w:numPr>
          <w:ilvl w:val="0"/>
          <w:numId w:val="0"/>
        </w:numPr>
        <w:spacing w:after="240"/>
        <w:ind w:firstLine="720"/>
        <w:jc w:val="both"/>
      </w:pPr>
      <w:r w:rsidRPr="00B460DC">
        <w:rPr>
          <w:b/>
        </w:rPr>
        <w:t>20.8</w:t>
      </w:r>
      <w:r w:rsidRPr="00B460DC">
        <w:rPr>
          <w:b/>
        </w:rPr>
        <w:tab/>
      </w:r>
      <w:r w:rsidR="00FE79F6" w:rsidRPr="00B460DC">
        <w:rPr>
          <w:b/>
        </w:rPr>
        <w:t>Amendment of Declaration</w:t>
      </w:r>
      <w:r w:rsidR="00FE79F6" w:rsidRPr="00B460DC">
        <w:t>.  The changes in Units, in the Common Elements and in the ownership of the Common Elements that are necessitated by condemnation shall be evidenced by an amendment of the Declaration of Condominium that need be approved only by a majority of all Directors of the Board.</w:t>
      </w:r>
    </w:p>
    <w:p w:rsidR="00FE79F6" w:rsidRPr="00B460DC" w:rsidRDefault="002726FD" w:rsidP="002726FD">
      <w:pPr>
        <w:pStyle w:val="ARBLL1"/>
        <w:numPr>
          <w:ilvl w:val="0"/>
          <w:numId w:val="0"/>
        </w:numPr>
        <w:spacing w:after="240"/>
        <w:jc w:val="both"/>
        <w:rPr>
          <w:spacing w:val="-3"/>
        </w:rPr>
      </w:pPr>
      <w:r w:rsidRPr="00B460DC">
        <w:rPr>
          <w:b/>
          <w:spacing w:val="-3"/>
        </w:rPr>
        <w:t>21.</w:t>
      </w:r>
      <w:r w:rsidRPr="00B460DC">
        <w:rPr>
          <w:b/>
          <w:spacing w:val="-3"/>
        </w:rPr>
        <w:tab/>
      </w:r>
      <w:r w:rsidR="00FE79F6" w:rsidRPr="00B460DC">
        <w:rPr>
          <w:b/>
          <w:spacing w:val="-3"/>
        </w:rPr>
        <w:t>COMPLIANCE AND DEFAULT.</w:t>
      </w:r>
    </w:p>
    <w:p w:rsidR="00FE79F6" w:rsidRPr="00B460DC" w:rsidRDefault="002726FD" w:rsidP="00BC42A4">
      <w:pPr>
        <w:pStyle w:val="ARBLL2"/>
        <w:numPr>
          <w:ilvl w:val="0"/>
          <w:numId w:val="0"/>
        </w:numPr>
        <w:spacing w:after="240"/>
        <w:ind w:firstLine="720"/>
        <w:jc w:val="both"/>
      </w:pPr>
      <w:r w:rsidRPr="00B460DC">
        <w:rPr>
          <w:b/>
        </w:rPr>
        <w:t>21.1</w:t>
      </w:r>
      <w:r w:rsidRPr="00B460DC">
        <w:rPr>
          <w:b/>
        </w:rPr>
        <w:tab/>
      </w:r>
      <w:r w:rsidR="00FE79F6" w:rsidRPr="00B460DC">
        <w:rPr>
          <w:b/>
        </w:rPr>
        <w:t>Duty to Comply; Right to Sue</w:t>
      </w:r>
      <w:r w:rsidR="00FE79F6" w:rsidRPr="00B460DC">
        <w:t xml:space="preserve">.  Each </w:t>
      </w:r>
      <w:r w:rsidR="00C22197" w:rsidRPr="00B460DC">
        <w:t>Unit Owner</w:t>
      </w:r>
      <w:r w:rsidR="00FE79F6" w:rsidRPr="00B460DC">
        <w:t xml:space="preserve">, </w:t>
      </w:r>
      <w:r w:rsidR="00D474E3" w:rsidRPr="00B460DC">
        <w:rPr>
          <w:u w:val="single"/>
        </w:rPr>
        <w:t>his/her</w:t>
      </w:r>
      <w:r w:rsidR="00FE79F6" w:rsidRPr="00B460DC">
        <w:t xml:space="preserve"> Family, Tenants</w:t>
      </w:r>
      <w:r w:rsidR="00E70701" w:rsidRPr="00B460DC">
        <w:t xml:space="preserve"> or</w:t>
      </w:r>
      <w:r w:rsidR="00FE79F6" w:rsidRPr="00B460DC">
        <w:t xml:space="preserve"> Guests and all Unit Occupants and the Association shall be governed by and shall comply with the provisions of the Condominium Act and the Condominium Documents.  Action for damages or for injunctive relief, or both, for failure to comply may be brought by the Association or by a </w:t>
      </w:r>
      <w:r w:rsidR="00C22197" w:rsidRPr="00B460DC">
        <w:t>Unit Owner</w:t>
      </w:r>
      <w:r w:rsidR="00FE79F6" w:rsidRPr="00B460DC">
        <w:t xml:space="preserve"> against:</w:t>
      </w:r>
    </w:p>
    <w:p w:rsidR="00FE79F6" w:rsidRPr="00B460DC" w:rsidRDefault="002726FD" w:rsidP="002726FD">
      <w:pPr>
        <w:pStyle w:val="ARBLL3"/>
        <w:numPr>
          <w:ilvl w:val="0"/>
          <w:numId w:val="0"/>
        </w:numPr>
        <w:spacing w:after="240"/>
        <w:ind w:left="720" w:firstLine="720"/>
        <w:jc w:val="both"/>
      </w:pPr>
      <w:r w:rsidRPr="00B460DC">
        <w:rPr>
          <w:b/>
        </w:rPr>
        <w:t>21.1.1</w:t>
      </w:r>
      <w:r w:rsidRPr="00B460DC">
        <w:rPr>
          <w:b/>
        </w:rPr>
        <w:tab/>
      </w:r>
      <w:r w:rsidR="00FE79F6" w:rsidRPr="00B460DC">
        <w:t>The Association;</w:t>
      </w:r>
    </w:p>
    <w:p w:rsidR="00FE79F6" w:rsidRPr="00B460DC" w:rsidRDefault="002726FD" w:rsidP="002726FD">
      <w:pPr>
        <w:pStyle w:val="ARBLL3"/>
        <w:numPr>
          <w:ilvl w:val="0"/>
          <w:numId w:val="0"/>
        </w:numPr>
        <w:spacing w:after="240"/>
        <w:ind w:left="720" w:firstLine="720"/>
        <w:jc w:val="both"/>
      </w:pPr>
      <w:r w:rsidRPr="00B460DC">
        <w:rPr>
          <w:b/>
        </w:rPr>
        <w:t>21.1.2</w:t>
      </w:r>
      <w:r w:rsidRPr="00B460DC">
        <w:tab/>
      </w:r>
      <w:r w:rsidR="00FE79F6" w:rsidRPr="00B460DC">
        <w:t xml:space="preserve">A </w:t>
      </w:r>
      <w:r w:rsidR="00C22197" w:rsidRPr="00B460DC">
        <w:t>Unit Owner</w:t>
      </w:r>
      <w:r w:rsidR="00FE79F6" w:rsidRPr="00B460DC">
        <w:t>; or</w:t>
      </w:r>
    </w:p>
    <w:p w:rsidR="00FE79F6" w:rsidRPr="00B460DC" w:rsidRDefault="002726FD" w:rsidP="00BC42A4">
      <w:pPr>
        <w:pStyle w:val="ARBLL3"/>
        <w:numPr>
          <w:ilvl w:val="0"/>
          <w:numId w:val="0"/>
        </w:numPr>
        <w:spacing w:after="240"/>
        <w:ind w:left="720" w:firstLine="720"/>
        <w:jc w:val="both"/>
      </w:pPr>
      <w:r w:rsidRPr="00B460DC">
        <w:rPr>
          <w:b/>
        </w:rPr>
        <w:t>21.</w:t>
      </w:r>
      <w:r w:rsidR="00906485" w:rsidRPr="00B460DC">
        <w:rPr>
          <w:b/>
        </w:rPr>
        <w:t>1</w:t>
      </w:r>
      <w:r w:rsidRPr="00B460DC">
        <w:rPr>
          <w:b/>
        </w:rPr>
        <w:t>.3</w:t>
      </w:r>
      <w:r w:rsidRPr="00B460DC">
        <w:rPr>
          <w:b/>
        </w:rPr>
        <w:tab/>
      </w:r>
      <w:r w:rsidR="00FE79F6" w:rsidRPr="00B460DC">
        <w:t xml:space="preserve">Anyone who occupies a Unit as a </w:t>
      </w:r>
      <w:r w:rsidR="00C22197" w:rsidRPr="00B460DC">
        <w:t>Unit Owner</w:t>
      </w:r>
      <w:r w:rsidR="00FE79F6" w:rsidRPr="00B460DC">
        <w:t xml:space="preserve">, </w:t>
      </w:r>
      <w:r w:rsidR="007B568E" w:rsidRPr="00B460DC">
        <w:t>Family member</w:t>
      </w:r>
      <w:r w:rsidR="00FE79F6" w:rsidRPr="00B460DC">
        <w:t xml:space="preserve">, Tenant, Occupant or Guest.  </w:t>
      </w:r>
      <w:r w:rsidR="00C22197" w:rsidRPr="00B460DC">
        <w:t>Unit Owner</w:t>
      </w:r>
      <w:r w:rsidR="00FE79F6" w:rsidRPr="00B460DC">
        <w:t xml:space="preserve">s shall be jointly and severally liable for violations of the Condominium Documents by their </w:t>
      </w:r>
      <w:r w:rsidR="007B568E" w:rsidRPr="00B460DC">
        <w:t>Family member</w:t>
      </w:r>
      <w:r w:rsidR="0056618D" w:rsidRPr="00B460DC">
        <w:t>s</w:t>
      </w:r>
      <w:r w:rsidR="00FE79F6" w:rsidRPr="00B460DC">
        <w:t>, Tenants</w:t>
      </w:r>
      <w:r w:rsidR="00E70701" w:rsidRPr="00B460DC">
        <w:t xml:space="preserve"> or</w:t>
      </w:r>
      <w:r w:rsidR="00FE79F6" w:rsidRPr="00B460DC">
        <w:t xml:space="preserve"> Guests and Unit Occupants.</w:t>
      </w:r>
    </w:p>
    <w:p w:rsidR="00FE79F6" w:rsidRPr="00B460DC" w:rsidRDefault="002726FD" w:rsidP="00BC42A4">
      <w:pPr>
        <w:pStyle w:val="ARBLL2"/>
        <w:numPr>
          <w:ilvl w:val="0"/>
          <w:numId w:val="0"/>
        </w:numPr>
        <w:spacing w:after="240"/>
        <w:ind w:firstLine="630"/>
        <w:jc w:val="both"/>
      </w:pPr>
      <w:r w:rsidRPr="00B460DC">
        <w:rPr>
          <w:b/>
        </w:rPr>
        <w:lastRenderedPageBreak/>
        <w:t>21.2</w:t>
      </w:r>
      <w:r w:rsidRPr="00B460DC">
        <w:rPr>
          <w:b/>
        </w:rPr>
        <w:tab/>
      </w:r>
      <w:r w:rsidR="00FE79F6" w:rsidRPr="00B460DC">
        <w:rPr>
          <w:b/>
        </w:rPr>
        <w:t>Attorney</w:t>
      </w:r>
      <w:r w:rsidR="00753C1F" w:rsidRPr="00B460DC">
        <w:rPr>
          <w:b/>
        </w:rPr>
        <w:t>’</w:t>
      </w:r>
      <w:r w:rsidR="00FE79F6" w:rsidRPr="00B460DC">
        <w:rPr>
          <w:b/>
        </w:rPr>
        <w:t>s Fees</w:t>
      </w:r>
      <w:r w:rsidR="00FE79F6" w:rsidRPr="00B460DC">
        <w:t xml:space="preserve">.  In any legal proceeding arising out of an alleged failure of a </w:t>
      </w:r>
      <w:r w:rsidR="00C22197" w:rsidRPr="00B460DC">
        <w:t>Unit Owner</w:t>
      </w:r>
      <w:r w:rsidR="00FE79F6" w:rsidRPr="00B460DC">
        <w:t xml:space="preserve">, </w:t>
      </w:r>
      <w:r w:rsidR="007B568E" w:rsidRPr="00B460DC">
        <w:t>Family member</w:t>
      </w:r>
      <w:r w:rsidR="00FE79F6" w:rsidRPr="00B460DC">
        <w:t>, Tenant, Guest, Invitee Unit Occupant or the Association to comply with the requirements of the Condominium Act or the Condominium Documents, as they may be amended from time to time, the prevailing party shall be entitled to recover the costs and expenses of the proceeding and a reasonable attorney</w:t>
      </w:r>
      <w:r w:rsidR="00753C1F" w:rsidRPr="00B460DC">
        <w:t>’</w:t>
      </w:r>
      <w:r w:rsidR="00FE79F6" w:rsidRPr="00B460DC">
        <w:t xml:space="preserve">s fee before trial, at trial and on appeal.  </w:t>
      </w:r>
    </w:p>
    <w:p w:rsidR="00FE79F6" w:rsidRPr="00B460DC" w:rsidRDefault="002726FD" w:rsidP="00BC42A4">
      <w:pPr>
        <w:pStyle w:val="ARBLL2"/>
        <w:numPr>
          <w:ilvl w:val="0"/>
          <w:numId w:val="0"/>
        </w:numPr>
        <w:spacing w:after="240"/>
        <w:ind w:firstLine="720"/>
        <w:jc w:val="both"/>
      </w:pPr>
      <w:r w:rsidRPr="00B460DC">
        <w:rPr>
          <w:b/>
        </w:rPr>
        <w:t>21.3</w:t>
      </w:r>
      <w:r w:rsidRPr="00B460DC">
        <w:rPr>
          <w:b/>
        </w:rPr>
        <w:tab/>
      </w:r>
      <w:r w:rsidR="00FE79F6" w:rsidRPr="00B460DC">
        <w:rPr>
          <w:b/>
        </w:rPr>
        <w:t>No Election of Remedies</w:t>
      </w:r>
      <w:r w:rsidR="00FE79F6" w:rsidRPr="00B460DC">
        <w:t xml:space="preserve">.  All rights, remedies and privileges granted to the Association or </w:t>
      </w:r>
      <w:r w:rsidR="00C22197" w:rsidRPr="00B460DC">
        <w:t>Unit Owner</w:t>
      </w:r>
      <w:r w:rsidR="00FE79F6" w:rsidRPr="00B460DC">
        <w:t>s under any terms, provisions, covenants, or conditions of the Condominium Documents shall be deemed to be cumulative, and the exercise of any one or more shall not be deemed to constitute an election of remedies, nor shall it preclude the party from exercising such other additional rights, remedies, or privileges as may be granted by the Condominium Documents, or at law or in equity.</w:t>
      </w:r>
    </w:p>
    <w:p w:rsidR="00FE79F6" w:rsidRPr="00B460DC" w:rsidRDefault="002726FD" w:rsidP="00BC42A4">
      <w:pPr>
        <w:pStyle w:val="ARBLL2"/>
        <w:numPr>
          <w:ilvl w:val="0"/>
          <w:numId w:val="0"/>
        </w:numPr>
        <w:spacing w:after="240"/>
        <w:ind w:firstLine="720"/>
        <w:jc w:val="both"/>
      </w:pPr>
      <w:r w:rsidRPr="00B460DC">
        <w:rPr>
          <w:b/>
        </w:rPr>
        <w:t>21.4</w:t>
      </w:r>
      <w:r w:rsidRPr="00B460DC">
        <w:rPr>
          <w:b/>
        </w:rPr>
        <w:tab/>
      </w:r>
      <w:r w:rsidR="00FE79F6" w:rsidRPr="00B460DC">
        <w:rPr>
          <w:b/>
        </w:rPr>
        <w:t xml:space="preserve">Waiver of Application of Condominium Documents.  </w:t>
      </w:r>
      <w:r w:rsidR="00FE79F6" w:rsidRPr="00B460DC">
        <w:t>The Association shall have the right to waive the application of one or more of the covenants or restrictions of the Condominium Documents, or to permit a deviation from said covenants or restrictions, as to any Unit where, in the discretion of the Board, hardship circumstances exist which justify such waiver or deviation.  In the event of any such waiver or permitted deviation, or in the event the Association fails to enforce violation of said covenants or restrictions, such actions or inactions shall not be deemed to prohibit nor restrict the right of the Association, or any other person having the right to enforce said covenants or restrictions, from insisting upon strict compliance with respect to all other Units, nor shall any such actions be deemed a waiver of any of the covenants or restrictions contained in the Condominium Documents as same may be applied in the future.</w:t>
      </w:r>
    </w:p>
    <w:p w:rsidR="00FE79F6" w:rsidRPr="00B460DC" w:rsidRDefault="002726FD" w:rsidP="003E2C65">
      <w:pPr>
        <w:pStyle w:val="ARBLL2"/>
        <w:numPr>
          <w:ilvl w:val="0"/>
          <w:numId w:val="0"/>
        </w:numPr>
        <w:spacing w:after="240"/>
        <w:ind w:firstLine="720"/>
        <w:jc w:val="both"/>
      </w:pPr>
      <w:r w:rsidRPr="00B460DC">
        <w:rPr>
          <w:b/>
        </w:rPr>
        <w:t>21.5</w:t>
      </w:r>
      <w:r w:rsidRPr="00B460DC">
        <w:rPr>
          <w:b/>
        </w:rPr>
        <w:tab/>
      </w:r>
      <w:r w:rsidR="00FE79F6" w:rsidRPr="00B460DC">
        <w:rPr>
          <w:b/>
        </w:rPr>
        <w:t>Notice of Lien or Suit</w:t>
      </w:r>
      <w:r w:rsidR="00FE79F6" w:rsidRPr="00B460DC">
        <w:t>.</w:t>
      </w:r>
    </w:p>
    <w:p w:rsidR="00FE79F6" w:rsidRPr="00B460DC" w:rsidRDefault="002726FD" w:rsidP="00BC42A4">
      <w:pPr>
        <w:pStyle w:val="ARBLL3"/>
        <w:numPr>
          <w:ilvl w:val="0"/>
          <w:numId w:val="0"/>
        </w:numPr>
        <w:spacing w:after="240"/>
        <w:ind w:left="720" w:firstLine="720"/>
        <w:jc w:val="both"/>
      </w:pPr>
      <w:r w:rsidRPr="00B460DC">
        <w:rPr>
          <w:b/>
        </w:rPr>
        <w:t>21.5.1</w:t>
      </w:r>
      <w:r w:rsidRPr="00B460DC">
        <w:rPr>
          <w:b/>
        </w:rPr>
        <w:tab/>
      </w:r>
      <w:r w:rsidR="00FE79F6" w:rsidRPr="00B460DC">
        <w:rPr>
          <w:b/>
        </w:rPr>
        <w:t>Notice of Lien</w:t>
      </w:r>
      <w:r w:rsidR="00FE79F6" w:rsidRPr="00B460DC">
        <w:t xml:space="preserve">.  A </w:t>
      </w:r>
      <w:r w:rsidR="00C22197" w:rsidRPr="00B460DC">
        <w:t>Unit Owner</w:t>
      </w:r>
      <w:r w:rsidR="00FE79F6" w:rsidRPr="00B460DC">
        <w:t xml:space="preserve"> shall give to the Association written notice of every lien upon </w:t>
      </w:r>
      <w:r w:rsidR="00D474E3" w:rsidRPr="00157C91">
        <w:t>his/her</w:t>
      </w:r>
      <w:r w:rsidR="00FE79F6" w:rsidRPr="00B460DC">
        <w:t xml:space="preserve"> Unit other than for permitted first mortgages, taxes, and special assessments, within five (5) days after the </w:t>
      </w:r>
      <w:r w:rsidR="00C22197" w:rsidRPr="00B460DC">
        <w:t>Unit Owner</w:t>
      </w:r>
      <w:r w:rsidR="00FE79F6" w:rsidRPr="00B460DC">
        <w:t xml:space="preserve"> receives actual notice of the attachment thereof.</w:t>
      </w:r>
    </w:p>
    <w:p w:rsidR="00FE79F6" w:rsidRPr="00B460DC" w:rsidRDefault="002726FD" w:rsidP="009424B2">
      <w:pPr>
        <w:pStyle w:val="ARBLL3"/>
        <w:numPr>
          <w:ilvl w:val="0"/>
          <w:numId w:val="0"/>
        </w:numPr>
        <w:spacing w:after="240"/>
        <w:ind w:left="720" w:firstLine="720"/>
        <w:jc w:val="both"/>
      </w:pPr>
      <w:r w:rsidRPr="00B460DC">
        <w:rPr>
          <w:b/>
        </w:rPr>
        <w:t>21.5.2</w:t>
      </w:r>
      <w:r w:rsidRPr="00B460DC">
        <w:rPr>
          <w:b/>
        </w:rPr>
        <w:tab/>
      </w:r>
      <w:r w:rsidR="00FE79F6" w:rsidRPr="00B460DC">
        <w:rPr>
          <w:b/>
        </w:rPr>
        <w:t>Notice of Suit</w:t>
      </w:r>
      <w:r w:rsidR="00FE79F6" w:rsidRPr="00B460DC">
        <w:t xml:space="preserve">.  A </w:t>
      </w:r>
      <w:r w:rsidR="00C22197" w:rsidRPr="00B460DC">
        <w:t>Unit Owner</w:t>
      </w:r>
      <w:r w:rsidR="00FE79F6" w:rsidRPr="00B460DC">
        <w:t xml:space="preserve"> shall give notice, in writing, to the Association of every suit or other proceeding which may affect the title to </w:t>
      </w:r>
      <w:r w:rsidR="00D474E3" w:rsidRPr="00157C91">
        <w:t>his/her</w:t>
      </w:r>
      <w:r w:rsidR="00FE79F6" w:rsidRPr="00B460DC">
        <w:t xml:space="preserve"> Unit, or impose liability on the Association, such notice to be given five (5) days after the </w:t>
      </w:r>
      <w:r w:rsidR="00C22197" w:rsidRPr="00B460DC">
        <w:t>Unit Owner</w:t>
      </w:r>
      <w:r w:rsidR="00FE79F6" w:rsidRPr="00B460DC">
        <w:t xml:space="preserve"> receives actual knowledge thereof.</w:t>
      </w:r>
    </w:p>
    <w:p w:rsidR="00FE79F6" w:rsidRPr="00B460DC" w:rsidRDefault="002726FD" w:rsidP="009424B2">
      <w:pPr>
        <w:pStyle w:val="ARBLL3"/>
        <w:numPr>
          <w:ilvl w:val="0"/>
          <w:numId w:val="0"/>
        </w:numPr>
        <w:spacing w:after="240"/>
        <w:ind w:left="720" w:firstLine="720"/>
        <w:jc w:val="both"/>
      </w:pPr>
      <w:r w:rsidRPr="00B460DC">
        <w:rPr>
          <w:b/>
        </w:rPr>
        <w:t>21.5.3</w:t>
      </w:r>
      <w:r w:rsidRPr="00B460DC">
        <w:rPr>
          <w:b/>
        </w:rPr>
        <w:tab/>
      </w:r>
      <w:r w:rsidR="00FE79F6" w:rsidRPr="00B460DC">
        <w:rPr>
          <w:b/>
        </w:rPr>
        <w:t>Failure to Comply</w:t>
      </w:r>
      <w:r w:rsidR="00FE79F6" w:rsidRPr="00B460DC">
        <w:t>.  Failure of an Own</w:t>
      </w:r>
      <w:r w:rsidR="00157C91">
        <w:t xml:space="preserve">er to comply with this Section </w:t>
      </w:r>
      <w:r w:rsidR="00FE79F6" w:rsidRPr="00B460DC">
        <w:t>will not affect the validity of any judicial suit; however, the failure may render the Owner liable to any party injured by such failure.</w:t>
      </w:r>
    </w:p>
    <w:p w:rsidR="00FE79F6" w:rsidRPr="00B460DC" w:rsidRDefault="002726FD" w:rsidP="002726FD">
      <w:pPr>
        <w:pStyle w:val="ARBLL1"/>
        <w:numPr>
          <w:ilvl w:val="0"/>
          <w:numId w:val="0"/>
        </w:numPr>
        <w:spacing w:after="240"/>
        <w:jc w:val="both"/>
        <w:rPr>
          <w:spacing w:val="-3"/>
        </w:rPr>
      </w:pPr>
      <w:r w:rsidRPr="00B460DC">
        <w:rPr>
          <w:b/>
          <w:spacing w:val="-3"/>
        </w:rPr>
        <w:t>22.</w:t>
      </w:r>
      <w:r w:rsidRPr="00B460DC">
        <w:rPr>
          <w:b/>
          <w:spacing w:val="-3"/>
        </w:rPr>
        <w:tab/>
      </w:r>
      <w:r w:rsidR="00FE79F6" w:rsidRPr="00B460DC">
        <w:rPr>
          <w:b/>
          <w:spacing w:val="-3"/>
        </w:rPr>
        <w:t>MISCELLANEOUS PROVISIONS.</w:t>
      </w:r>
      <w:r w:rsidR="00FE79F6" w:rsidRPr="00B460DC">
        <w:rPr>
          <w:spacing w:val="-3"/>
        </w:rPr>
        <w:t xml:space="preserve">  </w:t>
      </w:r>
    </w:p>
    <w:p w:rsidR="00FE79F6" w:rsidRPr="00B460DC" w:rsidRDefault="002726FD" w:rsidP="009424B2">
      <w:pPr>
        <w:pStyle w:val="ARBLL2"/>
        <w:numPr>
          <w:ilvl w:val="0"/>
          <w:numId w:val="0"/>
        </w:numPr>
        <w:spacing w:after="240"/>
        <w:ind w:firstLine="720"/>
        <w:jc w:val="both"/>
      </w:pPr>
      <w:r w:rsidRPr="00B460DC">
        <w:rPr>
          <w:b/>
        </w:rPr>
        <w:t>22.1</w:t>
      </w:r>
      <w:r w:rsidRPr="00B460DC">
        <w:rPr>
          <w:b/>
        </w:rPr>
        <w:tab/>
      </w:r>
      <w:r w:rsidR="00FE79F6" w:rsidRPr="00B460DC">
        <w:rPr>
          <w:b/>
        </w:rPr>
        <w:t xml:space="preserve">Covenants Running with the Land.  </w:t>
      </w:r>
      <w:r w:rsidR="00FE79F6" w:rsidRPr="00B460DC">
        <w:t>The covenants and restrictions as herein contained, or forming a part of the Condominium Documents, shall be deemed to run with the land</w:t>
      </w:r>
      <w:r w:rsidR="00E23356" w:rsidRPr="00B460DC">
        <w:t xml:space="preserve"> </w:t>
      </w:r>
      <w:r w:rsidR="00AE623F" w:rsidRPr="00B460DC">
        <w:t>and shall run perpetually unless terminated or amended as provided herein</w:t>
      </w:r>
      <w:r w:rsidR="00FE79F6" w:rsidRPr="00B460DC">
        <w:t>.</w:t>
      </w:r>
    </w:p>
    <w:p w:rsidR="00FE79F6" w:rsidRPr="00B460DC" w:rsidRDefault="002726FD" w:rsidP="009424B2">
      <w:pPr>
        <w:pStyle w:val="ARBLL2"/>
        <w:numPr>
          <w:ilvl w:val="0"/>
          <w:numId w:val="0"/>
        </w:numPr>
        <w:spacing w:after="240"/>
        <w:ind w:firstLine="720"/>
        <w:jc w:val="both"/>
      </w:pPr>
      <w:r w:rsidRPr="00B460DC">
        <w:rPr>
          <w:b/>
        </w:rPr>
        <w:lastRenderedPageBreak/>
        <w:t>22.2</w:t>
      </w:r>
      <w:r w:rsidRPr="00B460DC">
        <w:rPr>
          <w:b/>
        </w:rPr>
        <w:tab/>
      </w:r>
      <w:r w:rsidR="00FE79F6" w:rsidRPr="00B460DC">
        <w:rPr>
          <w:b/>
        </w:rPr>
        <w:t xml:space="preserve">Savings Clause.  </w:t>
      </w:r>
      <w:r w:rsidR="00FE79F6" w:rsidRPr="00B460DC">
        <w:t>If any provision of the Condominium Documents hereto, as the same now exist or as may be later amended or any portion thereof, shall be held invalid by any Court, or other governmental agency with proper authority to so hold, the validity of the remainder of said Condominium Documents shall remain in full force and effect.</w:t>
      </w:r>
    </w:p>
    <w:p w:rsidR="00FE79F6" w:rsidRPr="00B460DC" w:rsidRDefault="002726FD" w:rsidP="009424B2">
      <w:pPr>
        <w:pStyle w:val="ARBLL2"/>
        <w:numPr>
          <w:ilvl w:val="0"/>
          <w:numId w:val="0"/>
        </w:numPr>
        <w:spacing w:after="240"/>
        <w:ind w:firstLine="720"/>
        <w:jc w:val="both"/>
      </w:pPr>
      <w:r w:rsidRPr="00B460DC">
        <w:rPr>
          <w:b/>
        </w:rPr>
        <w:t>22.3</w:t>
      </w:r>
      <w:r w:rsidRPr="00B460DC">
        <w:rPr>
          <w:b/>
        </w:rPr>
        <w:tab/>
      </w:r>
      <w:r w:rsidR="00FE79F6" w:rsidRPr="00B460DC">
        <w:rPr>
          <w:b/>
        </w:rPr>
        <w:t xml:space="preserve">Heirs, Successors and Assigns.  </w:t>
      </w:r>
      <w:r w:rsidR="00FE79F6" w:rsidRPr="00B460DC">
        <w:t xml:space="preserve">These Condominium Documents shall be binding upon the heirs, nominees, successors, administrators, executors and assigns of all </w:t>
      </w:r>
      <w:r w:rsidR="00C22197" w:rsidRPr="00B460DC">
        <w:t>Unit Owner</w:t>
      </w:r>
      <w:r w:rsidR="00FE79F6" w:rsidRPr="00B460DC">
        <w:t>s.</w:t>
      </w:r>
    </w:p>
    <w:p w:rsidR="00FE79F6" w:rsidRPr="00B460DC" w:rsidRDefault="002726FD" w:rsidP="009424B2">
      <w:pPr>
        <w:pStyle w:val="ARBLL2"/>
        <w:numPr>
          <w:ilvl w:val="0"/>
          <w:numId w:val="0"/>
        </w:numPr>
        <w:spacing w:after="240"/>
        <w:ind w:firstLine="720"/>
        <w:jc w:val="both"/>
      </w:pPr>
      <w:r w:rsidRPr="00B460DC">
        <w:rPr>
          <w:b/>
        </w:rPr>
        <w:t>22.4</w:t>
      </w:r>
      <w:r w:rsidRPr="00B460DC">
        <w:rPr>
          <w:b/>
        </w:rPr>
        <w:tab/>
      </w:r>
      <w:r w:rsidR="00FE79F6" w:rsidRPr="00B460DC">
        <w:rPr>
          <w:b/>
        </w:rPr>
        <w:t xml:space="preserve">Notices. </w:t>
      </w:r>
      <w:r w:rsidR="00FE79F6" w:rsidRPr="00B460DC">
        <w:t xml:space="preserve"> All notices shall be given as provided in the Bylaws.</w:t>
      </w:r>
    </w:p>
    <w:p w:rsidR="00FE79F6" w:rsidRPr="00B460DC" w:rsidRDefault="002726FD" w:rsidP="009424B2">
      <w:pPr>
        <w:pStyle w:val="ARBLL2"/>
        <w:numPr>
          <w:ilvl w:val="0"/>
          <w:numId w:val="0"/>
        </w:numPr>
        <w:spacing w:after="240"/>
        <w:ind w:firstLine="720"/>
        <w:jc w:val="both"/>
      </w:pPr>
      <w:r w:rsidRPr="00B460DC">
        <w:rPr>
          <w:b/>
        </w:rPr>
        <w:t>22.5</w:t>
      </w:r>
      <w:r w:rsidRPr="00B460DC">
        <w:rPr>
          <w:b/>
        </w:rPr>
        <w:tab/>
      </w:r>
      <w:r w:rsidR="00FE79F6" w:rsidRPr="00B460DC">
        <w:rPr>
          <w:b/>
        </w:rPr>
        <w:t>Compliance with Fair Housing Laws</w:t>
      </w:r>
      <w:r w:rsidR="003E4E47" w:rsidRPr="00B460DC">
        <w:rPr>
          <w:b/>
        </w:rPr>
        <w:t xml:space="preserve"> </w:t>
      </w:r>
      <w:r w:rsidR="003E4E47" w:rsidRPr="00157C91">
        <w:rPr>
          <w:b/>
        </w:rPr>
        <w:t>and Non-Discrimination</w:t>
      </w:r>
      <w:r w:rsidR="00FE79F6" w:rsidRPr="00B460DC">
        <w:rPr>
          <w:b/>
        </w:rPr>
        <w:t xml:space="preserve">.  </w:t>
      </w:r>
      <w:r w:rsidR="00FE79F6" w:rsidRPr="00B460DC">
        <w:t xml:space="preserve">There shall be no limitation upon sale, lease, or occupancy of any Unit based upon race, creed, color, sex, religion, national origin, handicap, or familial status.  The Association may make reasonable accommodations, including reasonable waiver of the covenants and restrictions of the Condominium Documents, when necessary to afford </w:t>
      </w:r>
      <w:r w:rsidR="00E63F21" w:rsidRPr="00B460DC">
        <w:t>disabl</w:t>
      </w:r>
      <w:r w:rsidR="00FE79F6" w:rsidRPr="00B460DC">
        <w:t xml:space="preserve">ed individuals the opportunity to enjoy the </w:t>
      </w:r>
      <w:r w:rsidR="00C22197" w:rsidRPr="00B460DC">
        <w:t>Condominium</w:t>
      </w:r>
      <w:r w:rsidR="00FE79F6" w:rsidRPr="00B460DC">
        <w:t xml:space="preserve"> premises, or to comply with other legal requirements.</w:t>
      </w:r>
    </w:p>
    <w:p w:rsidR="00FE79F6" w:rsidRPr="00B460DC" w:rsidRDefault="002726FD" w:rsidP="009424B2">
      <w:pPr>
        <w:pStyle w:val="ARBLL2"/>
        <w:numPr>
          <w:ilvl w:val="0"/>
          <w:numId w:val="0"/>
        </w:numPr>
        <w:spacing w:after="240"/>
        <w:ind w:firstLine="720"/>
        <w:jc w:val="both"/>
      </w:pPr>
      <w:r w:rsidRPr="00B460DC">
        <w:rPr>
          <w:b/>
        </w:rPr>
        <w:t>22.6</w:t>
      </w:r>
      <w:r w:rsidRPr="00B460DC">
        <w:rPr>
          <w:b/>
        </w:rPr>
        <w:tab/>
      </w:r>
      <w:r w:rsidR="00FE79F6" w:rsidRPr="00B460DC">
        <w:rPr>
          <w:b/>
        </w:rPr>
        <w:t>Conflicts.</w:t>
      </w:r>
      <w:r w:rsidR="00FE79F6" w:rsidRPr="00B460DC">
        <w:t xml:space="preserve">  In the event of a conflict between any provision of the Condominium Documents and the Condominium Act, the Condominium Act shall control, except in cases where the Act permits the Condominium Documents to regulate the subject, in which case the Condominium Documents will control.  In the event of a conflict between this Declaration and the other Condominium Documents, same shall be governed as provided in the Bylaws.</w:t>
      </w:r>
    </w:p>
    <w:p w:rsidR="00675AB8" w:rsidRPr="00B460DC" w:rsidRDefault="002726FD" w:rsidP="009424B2">
      <w:pPr>
        <w:pStyle w:val="ARBLL2"/>
        <w:numPr>
          <w:ilvl w:val="0"/>
          <w:numId w:val="0"/>
        </w:numPr>
        <w:spacing w:after="240"/>
        <w:ind w:firstLine="720"/>
        <w:jc w:val="both"/>
      </w:pPr>
      <w:r w:rsidRPr="00B460DC">
        <w:rPr>
          <w:b/>
        </w:rPr>
        <w:t>22.7</w:t>
      </w:r>
      <w:r w:rsidRPr="00B460DC">
        <w:rPr>
          <w:b/>
        </w:rPr>
        <w:tab/>
      </w:r>
      <w:r w:rsidR="00FE79F6" w:rsidRPr="00B460DC">
        <w:rPr>
          <w:b/>
        </w:rPr>
        <w:t xml:space="preserve">Interpretation.  </w:t>
      </w:r>
      <w:r w:rsidR="00FE79F6" w:rsidRPr="00B460DC">
        <w:t>The Board of Directors shall be responsible for interpreting the provisions of the Condominium Documents.  The Board</w:t>
      </w:r>
      <w:r w:rsidR="00753C1F" w:rsidRPr="00B460DC">
        <w:t>’</w:t>
      </w:r>
      <w:r w:rsidR="00FE79F6" w:rsidRPr="00B460DC">
        <w:t>s interpretations shall be binding upon all parties unless wholly unreasonable.  A written opinion rendered by Association</w:t>
      </w:r>
      <w:r w:rsidR="00753C1F" w:rsidRPr="00B460DC">
        <w:t>’</w:t>
      </w:r>
      <w:r w:rsidR="00FE79F6" w:rsidRPr="00B460DC">
        <w:t xml:space="preserve">s legal counsel that an interpretation adopted by the Board is not wholly unreasonable shall conclusively establish the interpretation is valid.  </w:t>
      </w:r>
    </w:p>
    <w:p w:rsidR="00675AB8" w:rsidRPr="00B460DC" w:rsidRDefault="002726FD" w:rsidP="009424B2">
      <w:pPr>
        <w:pStyle w:val="ARBLL2"/>
        <w:numPr>
          <w:ilvl w:val="0"/>
          <w:numId w:val="0"/>
        </w:numPr>
        <w:spacing w:after="240"/>
        <w:ind w:firstLine="720"/>
        <w:jc w:val="both"/>
      </w:pPr>
      <w:r w:rsidRPr="00B460DC">
        <w:rPr>
          <w:b/>
        </w:rPr>
        <w:t>22.8</w:t>
      </w:r>
      <w:r w:rsidRPr="00B460DC">
        <w:rPr>
          <w:b/>
        </w:rPr>
        <w:tab/>
      </w:r>
      <w:r w:rsidR="00FE79F6" w:rsidRPr="00B460DC">
        <w:rPr>
          <w:b/>
        </w:rPr>
        <w:t>Captions and Headings.</w:t>
      </w:r>
      <w:r w:rsidR="00FE79F6" w:rsidRPr="00B460DC">
        <w:t xml:space="preserve">  The headings and captions used in the Condominium Documents are solely for convenience sake and shall not be considered a limitation of any nature in interpreting the Condominium Documents.</w:t>
      </w:r>
      <w:r w:rsidR="00675AB8" w:rsidRPr="00B460DC">
        <w:rPr>
          <w:color w:val="000000"/>
        </w:rPr>
        <w:t xml:space="preserve"> </w:t>
      </w:r>
    </w:p>
    <w:p w:rsidR="00675AB8" w:rsidRPr="00B460DC" w:rsidRDefault="002726FD" w:rsidP="009424B2">
      <w:pPr>
        <w:pStyle w:val="ARBLL2"/>
        <w:numPr>
          <w:ilvl w:val="0"/>
          <w:numId w:val="0"/>
        </w:numPr>
        <w:spacing w:after="240"/>
        <w:ind w:firstLine="720"/>
        <w:jc w:val="both"/>
      </w:pPr>
      <w:r w:rsidRPr="00B460DC">
        <w:rPr>
          <w:b/>
        </w:rPr>
        <w:t>22.9</w:t>
      </w:r>
      <w:r w:rsidRPr="00B460DC">
        <w:rPr>
          <w:b/>
        </w:rPr>
        <w:tab/>
      </w:r>
      <w:r w:rsidR="00675AB8" w:rsidRPr="00B460DC">
        <w:rPr>
          <w:b/>
        </w:rPr>
        <w:t>Waiver.</w:t>
      </w:r>
      <w:r w:rsidR="00675AB8" w:rsidRPr="00B460DC">
        <w:t xml:space="preserve">  No provisions contained in the Condominium Documents shall be deemed to have been waived because of any failure to enforce the same, irrespective of the number of violations or breaches, which may occur.</w:t>
      </w:r>
    </w:p>
    <w:p w:rsidR="00FD10B2" w:rsidRPr="00B460DC" w:rsidRDefault="002726FD" w:rsidP="003E2C65">
      <w:pPr>
        <w:pStyle w:val="ARBLL2"/>
        <w:numPr>
          <w:ilvl w:val="0"/>
          <w:numId w:val="0"/>
        </w:numPr>
        <w:spacing w:after="240"/>
        <w:ind w:firstLine="720"/>
        <w:jc w:val="both"/>
      </w:pPr>
      <w:r w:rsidRPr="00B460DC">
        <w:rPr>
          <w:b/>
          <w:color w:val="000000"/>
        </w:rPr>
        <w:t>22.10</w:t>
      </w:r>
      <w:r w:rsidRPr="00B460DC">
        <w:rPr>
          <w:b/>
          <w:color w:val="000000"/>
        </w:rPr>
        <w:tab/>
      </w:r>
      <w:r w:rsidR="00675AB8" w:rsidRPr="00B460DC">
        <w:rPr>
          <w:b/>
          <w:color w:val="000000"/>
        </w:rPr>
        <w:t>Plurality; Gender.</w:t>
      </w:r>
      <w:r w:rsidR="00675AB8" w:rsidRPr="00B460DC">
        <w:rPr>
          <w:color w:val="000000"/>
        </w:rPr>
        <w:t xml:space="preserve">  Wherever the context so permits, the singular shall include the plural, the plural shall include the </w:t>
      </w:r>
      <w:proofErr w:type="gramStart"/>
      <w:r w:rsidR="00675AB8" w:rsidRPr="00B460DC">
        <w:rPr>
          <w:color w:val="000000"/>
        </w:rPr>
        <w:t>singular,</w:t>
      </w:r>
      <w:proofErr w:type="gramEnd"/>
      <w:r w:rsidR="00675AB8" w:rsidRPr="00B460DC">
        <w:rPr>
          <w:color w:val="000000"/>
        </w:rPr>
        <w:t xml:space="preserve"> and the use of any gender shall be deemed to include all or no genders.</w:t>
      </w:r>
    </w:p>
    <w:p w:rsidR="009E2FEF" w:rsidRPr="00AD5AEE" w:rsidRDefault="009E2FEF" w:rsidP="007171ED">
      <w:pPr>
        <w:pStyle w:val="ARBLL2"/>
        <w:numPr>
          <w:ilvl w:val="0"/>
          <w:numId w:val="0"/>
        </w:numPr>
        <w:spacing w:after="240"/>
        <w:jc w:val="both"/>
      </w:pPr>
    </w:p>
    <w:sectPr w:rsidR="009E2FEF" w:rsidRPr="00AD5AEE" w:rsidSect="008615A4">
      <w:headerReference w:type="even" r:id="rId7"/>
      <w:headerReference w:type="default" r:id="rId8"/>
      <w:footerReference w:type="even" r:id="rId9"/>
      <w:footerReference w:type="default" r:id="rId10"/>
      <w:footerReference w:type="first" r:id="rId11"/>
      <w:pgSz w:w="12240" w:h="15840" w:code="1"/>
      <w:pgMar w:top="1440" w:right="1440" w:bottom="1440" w:left="1440" w:header="720" w:footer="720" w:gutter="0"/>
      <w:paperSrc w:first="259" w:other="26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6EEC" w:rsidRDefault="00A56EEC">
      <w:r>
        <w:separator/>
      </w:r>
    </w:p>
  </w:endnote>
  <w:endnote w:type="continuationSeparator" w:id="0">
    <w:p w:rsidR="00A56EEC" w:rsidRDefault="00A56EE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490" w:rsidRDefault="008E1490" w:rsidP="002333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E1490" w:rsidRDefault="008E149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490" w:rsidRPr="00B460DC" w:rsidRDefault="008E1490" w:rsidP="0030663F">
    <w:pPr>
      <w:pStyle w:val="Footer"/>
      <w:spacing w:line="200" w:lineRule="exact"/>
      <w:jc w:val="center"/>
      <w:rPr>
        <w:szCs w:val="24"/>
      </w:rPr>
    </w:pPr>
    <w:r w:rsidRPr="00B460DC">
      <w:rPr>
        <w:szCs w:val="24"/>
      </w:rPr>
      <w:t>Declaration of Condominium</w:t>
    </w:r>
  </w:p>
  <w:p w:rsidR="008E1490" w:rsidRDefault="008E1490" w:rsidP="0030663F">
    <w:pPr>
      <w:pStyle w:val="Footer"/>
      <w:spacing w:line="200" w:lineRule="exact"/>
      <w:jc w:val="center"/>
      <w:rPr>
        <w:snapToGrid w:val="0"/>
        <w:szCs w:val="24"/>
      </w:rPr>
    </w:pPr>
    <w:r w:rsidRPr="00B460DC">
      <w:rPr>
        <w:snapToGrid w:val="0"/>
        <w:szCs w:val="24"/>
      </w:rPr>
      <w:t xml:space="preserve">Page </w:t>
    </w:r>
    <w:r w:rsidRPr="00B460DC">
      <w:rPr>
        <w:snapToGrid w:val="0"/>
        <w:szCs w:val="24"/>
      </w:rPr>
      <w:fldChar w:fldCharType="begin"/>
    </w:r>
    <w:r w:rsidRPr="00B460DC">
      <w:rPr>
        <w:snapToGrid w:val="0"/>
        <w:szCs w:val="24"/>
      </w:rPr>
      <w:instrText xml:space="preserve"> PAGE </w:instrText>
    </w:r>
    <w:r w:rsidRPr="00B460DC">
      <w:rPr>
        <w:snapToGrid w:val="0"/>
        <w:szCs w:val="24"/>
      </w:rPr>
      <w:fldChar w:fldCharType="separate"/>
    </w:r>
    <w:r w:rsidR="007D2603">
      <w:rPr>
        <w:noProof/>
        <w:snapToGrid w:val="0"/>
        <w:szCs w:val="24"/>
      </w:rPr>
      <w:t>1</w:t>
    </w:r>
    <w:r w:rsidRPr="00B460DC">
      <w:rPr>
        <w:snapToGrid w:val="0"/>
        <w:szCs w:val="24"/>
      </w:rPr>
      <w:fldChar w:fldCharType="end"/>
    </w:r>
    <w:r w:rsidRPr="00B460DC">
      <w:rPr>
        <w:snapToGrid w:val="0"/>
        <w:szCs w:val="24"/>
      </w:rPr>
      <w:t xml:space="preserve"> of </w:t>
    </w:r>
    <w:r w:rsidRPr="00B460DC">
      <w:rPr>
        <w:snapToGrid w:val="0"/>
        <w:szCs w:val="24"/>
      </w:rPr>
      <w:fldChar w:fldCharType="begin"/>
    </w:r>
    <w:r w:rsidRPr="00B460DC">
      <w:rPr>
        <w:snapToGrid w:val="0"/>
        <w:szCs w:val="24"/>
      </w:rPr>
      <w:instrText xml:space="preserve"> NUMPAGES </w:instrText>
    </w:r>
    <w:r w:rsidRPr="00B460DC">
      <w:rPr>
        <w:snapToGrid w:val="0"/>
        <w:szCs w:val="24"/>
      </w:rPr>
      <w:fldChar w:fldCharType="separate"/>
    </w:r>
    <w:r w:rsidR="007D2603">
      <w:rPr>
        <w:noProof/>
        <w:snapToGrid w:val="0"/>
        <w:szCs w:val="24"/>
      </w:rPr>
      <w:t>40</w:t>
    </w:r>
    <w:r w:rsidRPr="00B460DC">
      <w:rPr>
        <w:snapToGrid w:val="0"/>
        <w:szCs w:val="24"/>
      </w:rPr>
      <w:fldChar w:fldCharType="end"/>
    </w:r>
  </w:p>
  <w:p w:rsidR="00576791" w:rsidRDefault="00576791" w:rsidP="00576791">
    <w:pPr>
      <w:pStyle w:val="Footer"/>
      <w:spacing w:line="200" w:lineRule="exact"/>
      <w:rPr>
        <w:snapToGrid w:val="0"/>
        <w:szCs w:val="24"/>
      </w:rPr>
    </w:pPr>
    <w:r w:rsidRPr="00576791">
      <w:rPr>
        <w:rStyle w:val="zzmpTrailerItem"/>
      </w:rPr>
      <w:t>ACTIVE: 3972825_10</w:t>
    </w:r>
    <w:r w:rsidRPr="00576791">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490" w:rsidRDefault="008E1490">
    <w:pPr>
      <w:pStyle w:val="Footer"/>
      <w:jc w:val="center"/>
    </w:pPr>
    <w:r>
      <w:t>Proposed Amended and Restated Declaration of Condominium</w:t>
    </w:r>
  </w:p>
  <w:p w:rsidR="008E1490" w:rsidRDefault="008E1490">
    <w:pPr>
      <w:pStyle w:val="Footer"/>
      <w:jc w:val="center"/>
      <w:rPr>
        <w:rStyle w:val="PageNumber"/>
        <w:snapToGrid w:val="0"/>
      </w:rPr>
    </w:pPr>
    <w:r>
      <w:t>(Page</w:t>
    </w:r>
    <w:r>
      <w:rPr>
        <w:rStyle w:val="PageNumber"/>
        <w:snapToGrid w:val="0"/>
      </w:rPr>
      <w:t xml:space="preserve"> </w:t>
    </w:r>
    <w:r>
      <w:rPr>
        <w:rStyle w:val="PageNumber"/>
        <w:snapToGrid w:val="0"/>
      </w:rPr>
      <w:fldChar w:fldCharType="begin"/>
    </w:r>
    <w:r>
      <w:rPr>
        <w:rStyle w:val="PageNumber"/>
        <w:snapToGrid w:val="0"/>
      </w:rPr>
      <w:instrText xml:space="preserve"> PAGE </w:instrText>
    </w:r>
    <w:r>
      <w:rPr>
        <w:rStyle w:val="PageNumber"/>
        <w:snapToGrid w:val="0"/>
      </w:rPr>
      <w:fldChar w:fldCharType="separate"/>
    </w:r>
    <w:r>
      <w:rPr>
        <w:rStyle w:val="PageNumber"/>
        <w:noProof/>
        <w:snapToGrid w:val="0"/>
      </w:rPr>
      <w:t>1</w:t>
    </w:r>
    <w:r>
      <w:rPr>
        <w:rStyle w:val="PageNumber"/>
        <w:snapToGrid w:val="0"/>
      </w:rPr>
      <w:fldChar w:fldCharType="end"/>
    </w:r>
    <w:r>
      <w:rPr>
        <w:rStyle w:val="PageNumber"/>
        <w:snapToGrid w:val="0"/>
      </w:rPr>
      <w:t xml:space="preserve"> of 40)</w:t>
    </w:r>
  </w:p>
  <w:p w:rsidR="008E1490" w:rsidRDefault="008E1490">
    <w:pPr>
      <w:pStyle w:val="Footer"/>
      <w:jc w:val="center"/>
    </w:pPr>
  </w:p>
  <w:p w:rsidR="008E1490" w:rsidRDefault="008E1490">
    <w:pPr>
      <w:pStyle w:val="Footer"/>
      <w:jc w:val="center"/>
      <w:rPr>
        <w:sz w:val="16"/>
      </w:rPr>
    </w:pPr>
    <w:r>
      <w:rPr>
        <w:sz w:val="16"/>
      </w:rPr>
      <w:t>LAW OFFICES</w:t>
    </w:r>
  </w:p>
  <w:p w:rsidR="008E1490" w:rsidRDefault="008E1490">
    <w:pPr>
      <w:pStyle w:val="Footer"/>
      <w:jc w:val="center"/>
      <w:rPr>
        <w:sz w:val="16"/>
      </w:rPr>
    </w:pPr>
    <w:r>
      <w:rPr>
        <w:sz w:val="16"/>
      </w:rPr>
      <w:t>BECKER &amp; POLIAKOFF, P.A</w:t>
    </w:r>
    <w:proofErr w:type="gramStart"/>
    <w:r>
      <w:rPr>
        <w:sz w:val="16"/>
      </w:rPr>
      <w:t>.</w:t>
    </w:r>
    <w:proofErr w:type="gramEnd"/>
    <w:r>
      <w:rPr>
        <w:sz w:val="16"/>
      </w:rPr>
      <w:sym w:font="Symbol" w:char="F0B7"/>
    </w:r>
    <w:r>
      <w:rPr>
        <w:sz w:val="16"/>
      </w:rPr>
      <w:t>14241 METROPOLIS AVENUE, SUITE 100</w:t>
    </w:r>
    <w:r>
      <w:rPr>
        <w:sz w:val="16"/>
      </w:rPr>
      <w:sym w:font="Symbol" w:char="F0B7"/>
    </w:r>
    <w:r>
      <w:rPr>
        <w:sz w:val="16"/>
      </w:rPr>
      <w:t xml:space="preserve">FT. MYERS, </w:t>
    </w:r>
    <w:smartTag w:uri="urn:schemas-microsoft-com:office:smarttags" w:element="PostalCode">
      <w:smartTag w:uri="urn:schemas-microsoft-com:office:smarttags" w:element="Street">
        <w:smartTag w:uri="urn:schemas-microsoft-com:office:smarttags" w:element="country-region">
          <w:smartTag w:uri="urn:schemas-microsoft-com:office:smarttags" w:element="City">
            <w:r>
              <w:rPr>
                <w:sz w:val="16"/>
              </w:rPr>
              <w:t>FLORIDA</w:t>
            </w:r>
          </w:smartTag>
        </w:smartTag>
      </w:smartTag>
    </w:smartTag>
    <w:r>
      <w:rPr>
        <w:sz w:val="16"/>
      </w:rPr>
      <w:t xml:space="preserve"> 33912</w:t>
    </w:r>
  </w:p>
  <w:p w:rsidR="008E1490" w:rsidRDefault="008E1490">
    <w:pPr>
      <w:pStyle w:val="Footer"/>
      <w:jc w:val="center"/>
      <w:rPr>
        <w:sz w:val="16"/>
      </w:rPr>
    </w:pPr>
    <w:r>
      <w:rPr>
        <w:sz w:val="16"/>
      </w:rPr>
      <w:t>TELEPHONE (239) 433-7707</w:t>
    </w:r>
  </w:p>
  <w:p w:rsidR="008E1490" w:rsidRDefault="008E1490">
    <w:pPr>
      <w:pStyle w:val="Footer"/>
      <w:jc w:val="center"/>
    </w:pPr>
    <w:r>
      <w:rPr>
        <w:sz w:val="16"/>
      </w:rPr>
      <w:t>WWW.BECKER-POLIAKOFF.COM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6EEC" w:rsidRDefault="00A56EEC">
      <w:r>
        <w:separator/>
      </w:r>
    </w:p>
  </w:footnote>
  <w:footnote w:type="continuationSeparator" w:id="0">
    <w:p w:rsidR="00A56EEC" w:rsidRDefault="00A56E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490" w:rsidRDefault="008E1490" w:rsidP="0010606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E1490" w:rsidRDefault="008E1490" w:rsidP="00106066">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490" w:rsidRPr="00B460DC" w:rsidRDefault="007D2603">
    <w:pPr>
      <w:pStyle w:val="Header"/>
      <w:rPr>
        <w:szCs w:val="24"/>
      </w:rPr>
    </w:pPr>
    <w:r>
      <w:rPr>
        <w:szCs w:val="24"/>
      </w:rPr>
      <w:t>Recorded</w:t>
    </w:r>
  </w:p>
  <w:p w:rsidR="00AD5AEE" w:rsidRPr="00B460DC" w:rsidRDefault="00AD5AEE">
    <w:pP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560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nsid w:val="06FC14E9"/>
    <w:multiLevelType w:val="multilevel"/>
    <w:tmpl w:val="A4BC6352"/>
    <w:name w:val="zzmpARBL||ADC A/R docs|3|1|1|1|10|32||1|10|1||1|10|1||1|10|1||1|10|0||mpNA||mpNA||mpNA||mpNA||"/>
    <w:lvl w:ilvl="0">
      <w:start w:val="1"/>
      <w:numFmt w:val="decimal"/>
      <w:pStyle w:val="ARBLL1"/>
      <w:lvlText w:val="%1."/>
      <w:lvlJc w:val="left"/>
      <w:pPr>
        <w:tabs>
          <w:tab w:val="num" w:pos="720"/>
        </w:tabs>
        <w:ind w:left="0" w:firstLine="0"/>
      </w:pPr>
      <w:rPr>
        <w:rFonts w:ascii="Times New Roman Bold" w:hAnsi="Times New Roman Bold" w:hint="default"/>
        <w:b/>
        <w:i w:val="0"/>
        <w:caps/>
        <w:smallCaps w:val="0"/>
        <w:sz w:val="24"/>
        <w:szCs w:val="24"/>
        <w:u w:val="none"/>
      </w:rPr>
    </w:lvl>
    <w:lvl w:ilvl="1">
      <w:start w:val="1"/>
      <w:numFmt w:val="decimal"/>
      <w:pStyle w:val="ARBLL2"/>
      <w:lvlText w:val="%1.%2"/>
      <w:lvlJc w:val="left"/>
      <w:pPr>
        <w:tabs>
          <w:tab w:val="num" w:pos="1440"/>
        </w:tabs>
        <w:ind w:left="0" w:firstLine="720"/>
      </w:pPr>
      <w:rPr>
        <w:rFonts w:ascii="Times New Roman Bold" w:hAnsi="Times New Roman Bold" w:hint="default"/>
        <w:b/>
        <w:i w:val="0"/>
        <w:caps w:val="0"/>
        <w:sz w:val="24"/>
        <w:szCs w:val="24"/>
        <w:u w:val="none"/>
      </w:rPr>
    </w:lvl>
    <w:lvl w:ilvl="2">
      <w:start w:val="1"/>
      <w:numFmt w:val="decimal"/>
      <w:pStyle w:val="ARBLL3"/>
      <w:lvlText w:val="%1.%2.%3"/>
      <w:lvlJc w:val="left"/>
      <w:pPr>
        <w:tabs>
          <w:tab w:val="num" w:pos="5490"/>
        </w:tabs>
        <w:ind w:left="3330" w:firstLine="1440"/>
      </w:pPr>
      <w:rPr>
        <w:rFonts w:ascii="Times New Roman Bold" w:hAnsi="Times New Roman Bold" w:hint="default"/>
        <w:b/>
        <w:i w:val="0"/>
        <w:caps w:val="0"/>
        <w:sz w:val="24"/>
        <w:szCs w:val="24"/>
        <w:u w:val="none"/>
      </w:rPr>
    </w:lvl>
    <w:lvl w:ilvl="3">
      <w:start w:val="1"/>
      <w:numFmt w:val="decimal"/>
      <w:pStyle w:val="ARBLL4"/>
      <w:lvlText w:val="%1.%2.%3.%4"/>
      <w:lvlJc w:val="left"/>
      <w:pPr>
        <w:tabs>
          <w:tab w:val="num" w:pos="2970"/>
        </w:tabs>
        <w:ind w:left="90" w:firstLine="2160"/>
      </w:pPr>
      <w:rPr>
        <w:rFonts w:ascii="Times New Roman Bold" w:hAnsi="Times New Roman Bold" w:hint="default"/>
        <w:b/>
        <w:i w:val="0"/>
        <w:caps w:val="0"/>
        <w:sz w:val="24"/>
        <w:szCs w:val="24"/>
        <w:u w:val="none"/>
      </w:rPr>
    </w:lvl>
    <w:lvl w:ilvl="4">
      <w:start w:val="1"/>
      <w:numFmt w:val="decimal"/>
      <w:pStyle w:val="ARBLL5"/>
      <w:lvlText w:val="%1.%2.%3.%4.%5."/>
      <w:lvlJc w:val="left"/>
      <w:pPr>
        <w:tabs>
          <w:tab w:val="num" w:pos="2520"/>
        </w:tabs>
        <w:ind w:left="2232" w:hanging="792"/>
      </w:pPr>
      <w:rPr>
        <w:rFonts w:hint="default"/>
        <w:b/>
        <w:i w:val="0"/>
        <w:caps w:val="0"/>
        <w:smallCaps w:val="0"/>
        <w:strike w:val="0"/>
        <w:dstrike w:val="0"/>
        <w:outline w:val="0"/>
        <w:shadow w:val="0"/>
        <w:emboss w:val="0"/>
        <w:imprint w:val="0"/>
        <w:vanish w:val="0"/>
        <w:color w:val="auto"/>
        <w:u w:val="none"/>
        <w:effect w:val="none"/>
        <w:vertAlign w:val="baseline"/>
      </w:rPr>
    </w:lvl>
    <w:lvl w:ilvl="5">
      <w:start w:val="1"/>
      <w:numFmt w:val="decimal"/>
      <w:lvlText w:val="%1.%2.%3.%4.%5.%6."/>
      <w:lvlJc w:val="left"/>
      <w:pPr>
        <w:tabs>
          <w:tab w:val="num" w:pos="2880"/>
        </w:tabs>
        <w:ind w:left="2736" w:hanging="936"/>
      </w:pPr>
      <w:rPr>
        <w:rFonts w:hint="default"/>
        <w:b w:val="0"/>
        <w:i w:val="0"/>
        <w:caps w:val="0"/>
        <w:u w:val="none"/>
      </w:rPr>
    </w:lvl>
    <w:lvl w:ilvl="6">
      <w:start w:val="1"/>
      <w:numFmt w:val="decimal"/>
      <w:lvlText w:val="%1.%2.%3.%4.%5.%6.%7."/>
      <w:lvlJc w:val="left"/>
      <w:pPr>
        <w:tabs>
          <w:tab w:val="num" w:pos="3600"/>
        </w:tabs>
        <w:ind w:left="3240" w:hanging="1080"/>
      </w:pPr>
      <w:rPr>
        <w:rFonts w:hint="default"/>
        <w:b w:val="0"/>
        <w:i w:val="0"/>
        <w:caps w:val="0"/>
        <w:u w:val="none"/>
      </w:rPr>
    </w:lvl>
    <w:lvl w:ilvl="7">
      <w:start w:val="1"/>
      <w:numFmt w:val="decimal"/>
      <w:lvlText w:val="%1.%2.%3.%4.%5.%6.%7.%8."/>
      <w:lvlJc w:val="left"/>
      <w:pPr>
        <w:tabs>
          <w:tab w:val="num" w:pos="3960"/>
        </w:tabs>
        <w:ind w:left="3744" w:hanging="1224"/>
      </w:pPr>
      <w:rPr>
        <w:rFonts w:hint="default"/>
        <w:b w:val="0"/>
        <w:i w:val="0"/>
        <w:caps w:val="0"/>
        <w:u w:val="none"/>
      </w:rPr>
    </w:lvl>
    <w:lvl w:ilvl="8">
      <w:start w:val="1"/>
      <w:numFmt w:val="decimal"/>
      <w:lvlText w:val="%1.%2.%3.%4.%5.%6.%7.%8.%9."/>
      <w:lvlJc w:val="left"/>
      <w:pPr>
        <w:tabs>
          <w:tab w:val="num" w:pos="4680"/>
        </w:tabs>
        <w:ind w:left="4320" w:hanging="1440"/>
      </w:pPr>
      <w:rPr>
        <w:rFonts w:hint="default"/>
        <w:b w:val="0"/>
        <w:i w:val="0"/>
        <w:caps w:val="0"/>
        <w:u w:val="none"/>
      </w:rPr>
    </w:lvl>
  </w:abstractNum>
  <w:abstractNum w:abstractNumId="2">
    <w:nsid w:val="088766B9"/>
    <w:multiLevelType w:val="multilevel"/>
    <w:tmpl w:val="4086EA5A"/>
    <w:lvl w:ilvl="0">
      <w:start w:val="9"/>
      <w:numFmt w:val="decimal"/>
      <w:lvlText w:val="%1"/>
      <w:lvlJc w:val="left"/>
      <w:pPr>
        <w:tabs>
          <w:tab w:val="num" w:pos="720"/>
        </w:tabs>
        <w:ind w:left="720" w:hanging="720"/>
      </w:pPr>
      <w:rPr>
        <w:rFonts w:hint="default"/>
        <w:b/>
      </w:rPr>
    </w:lvl>
    <w:lvl w:ilvl="1">
      <w:start w:val="3"/>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4"/>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3">
    <w:nsid w:val="0C1A6EE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0EB314F3"/>
    <w:multiLevelType w:val="singleLevel"/>
    <w:tmpl w:val="95D81CDE"/>
    <w:lvl w:ilvl="0">
      <w:start w:val="1"/>
      <w:numFmt w:val="decimal"/>
      <w:pStyle w:val="PLEADINGNUMBERING"/>
      <w:lvlText w:val="%1."/>
      <w:lvlJc w:val="left"/>
      <w:pPr>
        <w:tabs>
          <w:tab w:val="num" w:pos="1080"/>
        </w:tabs>
        <w:ind w:left="0" w:firstLine="720"/>
      </w:pPr>
    </w:lvl>
  </w:abstractNum>
  <w:abstractNum w:abstractNumId="5">
    <w:nsid w:val="10BB7C68"/>
    <w:multiLevelType w:val="multilevel"/>
    <w:tmpl w:val="DEBC90DC"/>
    <w:lvl w:ilvl="0">
      <w:start w:val="1"/>
      <w:numFmt w:val="bullet"/>
      <w:lvlText w:val=""/>
      <w:lvlJc w:val="left"/>
      <w:pPr>
        <w:tabs>
          <w:tab w:val="num" w:pos="360"/>
        </w:tabs>
        <w:ind w:left="360" w:hanging="360"/>
      </w:pPr>
      <w:rPr>
        <w:rFonts w:ascii="Symbol" w:hAnsi="Symbol" w:hint="default"/>
        <w:b/>
        <w:i w:val="0"/>
        <w:caps/>
        <w:smallCaps w:val="0"/>
        <w:sz w:val="24"/>
        <w:szCs w:val="24"/>
        <w:u w:val="none"/>
      </w:rPr>
    </w:lvl>
    <w:lvl w:ilvl="1">
      <w:start w:val="1"/>
      <w:numFmt w:val="decimal"/>
      <w:lvlText w:val="%1.%2"/>
      <w:lvlJc w:val="left"/>
      <w:pPr>
        <w:tabs>
          <w:tab w:val="num" w:pos="1440"/>
        </w:tabs>
        <w:ind w:left="0" w:firstLine="720"/>
      </w:pPr>
      <w:rPr>
        <w:rFonts w:ascii="Times New Roman Bold" w:hAnsi="Times New Roman Bold" w:hint="default"/>
        <w:b/>
        <w:i w:val="0"/>
        <w:caps w:val="0"/>
        <w:sz w:val="24"/>
        <w:szCs w:val="24"/>
        <w:u w:val="none"/>
      </w:rPr>
    </w:lvl>
    <w:lvl w:ilvl="2">
      <w:start w:val="1"/>
      <w:numFmt w:val="decimal"/>
      <w:lvlText w:val="%1.%2.%3"/>
      <w:lvlJc w:val="left"/>
      <w:pPr>
        <w:tabs>
          <w:tab w:val="num" w:pos="2160"/>
        </w:tabs>
        <w:ind w:left="0" w:firstLine="1440"/>
      </w:pPr>
      <w:rPr>
        <w:rFonts w:ascii="Times New Roman Bold" w:hAnsi="Times New Roman Bold" w:hint="default"/>
        <w:b/>
        <w:i w:val="0"/>
        <w:caps w:val="0"/>
        <w:sz w:val="24"/>
        <w:szCs w:val="24"/>
        <w:u w:val="none"/>
      </w:rPr>
    </w:lvl>
    <w:lvl w:ilvl="3">
      <w:start w:val="1"/>
      <w:numFmt w:val="decimal"/>
      <w:lvlText w:val="%1.%2.%3.%4"/>
      <w:lvlJc w:val="left"/>
      <w:pPr>
        <w:tabs>
          <w:tab w:val="num" w:pos="2880"/>
        </w:tabs>
        <w:ind w:left="0" w:firstLine="2160"/>
      </w:pPr>
      <w:rPr>
        <w:rFonts w:ascii="Times New Roman Bold" w:hAnsi="Times New Roman Bold" w:hint="default"/>
        <w:b/>
        <w:i w:val="0"/>
        <w:caps w:val="0"/>
        <w:sz w:val="24"/>
        <w:szCs w:val="24"/>
        <w:u w:val="none"/>
      </w:rPr>
    </w:lvl>
    <w:lvl w:ilvl="4">
      <w:start w:val="1"/>
      <w:numFmt w:val="decimal"/>
      <w:lvlText w:val="%1.%2.%3.%4.%5."/>
      <w:lvlJc w:val="left"/>
      <w:pPr>
        <w:tabs>
          <w:tab w:val="num" w:pos="2520"/>
        </w:tabs>
        <w:ind w:left="2232" w:hanging="792"/>
      </w:pPr>
      <w:rPr>
        <w:rFonts w:hint="default"/>
        <w:b/>
        <w:i w:val="0"/>
        <w:caps w:val="0"/>
        <w:smallCaps w:val="0"/>
        <w:strike w:val="0"/>
        <w:dstrike w:val="0"/>
        <w:outline w:val="0"/>
        <w:shadow w:val="0"/>
        <w:emboss w:val="0"/>
        <w:imprint w:val="0"/>
        <w:vanish w:val="0"/>
        <w:color w:val="auto"/>
        <w:u w:val="none"/>
        <w:effect w:val="none"/>
        <w:vertAlign w:val="baseline"/>
      </w:rPr>
    </w:lvl>
    <w:lvl w:ilvl="5">
      <w:start w:val="1"/>
      <w:numFmt w:val="decimal"/>
      <w:lvlText w:val="%1.%2.%3.%4.%5.%6."/>
      <w:lvlJc w:val="left"/>
      <w:pPr>
        <w:tabs>
          <w:tab w:val="num" w:pos="2880"/>
        </w:tabs>
        <w:ind w:left="2736" w:hanging="936"/>
      </w:pPr>
      <w:rPr>
        <w:rFonts w:hint="default"/>
        <w:b w:val="0"/>
        <w:i w:val="0"/>
        <w:caps w:val="0"/>
        <w:u w:val="none"/>
      </w:rPr>
    </w:lvl>
    <w:lvl w:ilvl="6">
      <w:start w:val="1"/>
      <w:numFmt w:val="decimal"/>
      <w:lvlText w:val="%1.%2.%3.%4.%5.%6.%7."/>
      <w:lvlJc w:val="left"/>
      <w:pPr>
        <w:tabs>
          <w:tab w:val="num" w:pos="3600"/>
        </w:tabs>
        <w:ind w:left="3240" w:hanging="1080"/>
      </w:pPr>
      <w:rPr>
        <w:rFonts w:hint="default"/>
        <w:b w:val="0"/>
        <w:i w:val="0"/>
        <w:caps w:val="0"/>
        <w:u w:val="none"/>
      </w:rPr>
    </w:lvl>
    <w:lvl w:ilvl="7">
      <w:start w:val="1"/>
      <w:numFmt w:val="decimal"/>
      <w:lvlText w:val="%1.%2.%3.%4.%5.%6.%7.%8."/>
      <w:lvlJc w:val="left"/>
      <w:pPr>
        <w:tabs>
          <w:tab w:val="num" w:pos="3960"/>
        </w:tabs>
        <w:ind w:left="3744" w:hanging="1224"/>
      </w:pPr>
      <w:rPr>
        <w:rFonts w:hint="default"/>
        <w:b w:val="0"/>
        <w:i w:val="0"/>
        <w:caps w:val="0"/>
        <w:u w:val="none"/>
      </w:rPr>
    </w:lvl>
    <w:lvl w:ilvl="8">
      <w:start w:val="1"/>
      <w:numFmt w:val="decimal"/>
      <w:lvlText w:val="%1.%2.%3.%4.%5.%6.%7.%8.%9."/>
      <w:lvlJc w:val="left"/>
      <w:pPr>
        <w:tabs>
          <w:tab w:val="num" w:pos="4680"/>
        </w:tabs>
        <w:ind w:left="4320" w:hanging="1440"/>
      </w:pPr>
      <w:rPr>
        <w:rFonts w:hint="default"/>
        <w:b w:val="0"/>
        <w:i w:val="0"/>
        <w:caps w:val="0"/>
        <w:u w:val="none"/>
      </w:rPr>
    </w:lvl>
  </w:abstractNum>
  <w:abstractNum w:abstractNumId="6">
    <w:nsid w:val="156449F2"/>
    <w:multiLevelType w:val="multilevel"/>
    <w:tmpl w:val="60B8F01A"/>
    <w:lvl w:ilvl="0">
      <w:start w:val="1"/>
      <w:numFmt w:val="decimal"/>
      <w:lvlText w:val="%1."/>
      <w:lvlJc w:val="left"/>
      <w:pPr>
        <w:tabs>
          <w:tab w:val="num" w:pos="720"/>
        </w:tabs>
        <w:ind w:left="0" w:firstLine="0"/>
      </w:pPr>
      <w:rPr>
        <w:rFonts w:ascii="Times New Roman Bold" w:hAnsi="Times New Roman Bold" w:hint="default"/>
        <w:b/>
        <w:i w:val="0"/>
        <w:caps/>
        <w:smallCaps w:val="0"/>
        <w:sz w:val="24"/>
        <w:szCs w:val="24"/>
        <w:u w:val="none"/>
      </w:rPr>
    </w:lvl>
    <w:lvl w:ilvl="1">
      <w:start w:val="1"/>
      <w:numFmt w:val="decimal"/>
      <w:lvlText w:val="%1.%2"/>
      <w:lvlJc w:val="left"/>
      <w:pPr>
        <w:tabs>
          <w:tab w:val="num" w:pos="1440"/>
        </w:tabs>
        <w:ind w:left="0" w:firstLine="720"/>
      </w:pPr>
      <w:rPr>
        <w:rFonts w:ascii="Times New Roman Bold" w:hAnsi="Times New Roman Bold" w:hint="default"/>
        <w:b/>
        <w:i w:val="0"/>
        <w:caps w:val="0"/>
        <w:sz w:val="24"/>
        <w:szCs w:val="24"/>
        <w:u w:val="none"/>
      </w:rPr>
    </w:lvl>
    <w:lvl w:ilvl="2">
      <w:start w:val="1"/>
      <w:numFmt w:val="decimal"/>
      <w:lvlText w:val="%1.%2.%3"/>
      <w:lvlJc w:val="left"/>
      <w:pPr>
        <w:tabs>
          <w:tab w:val="num" w:pos="2160"/>
        </w:tabs>
        <w:ind w:left="0" w:firstLine="1440"/>
      </w:pPr>
      <w:rPr>
        <w:rFonts w:ascii="Times New Roman Bold" w:hAnsi="Times New Roman Bold" w:hint="default"/>
        <w:b/>
        <w:i w:val="0"/>
        <w:caps w:val="0"/>
        <w:sz w:val="24"/>
        <w:szCs w:val="24"/>
        <w:u w:val="none"/>
      </w:rPr>
    </w:lvl>
    <w:lvl w:ilvl="3">
      <w:start w:val="1"/>
      <w:numFmt w:val="decimal"/>
      <w:lvlText w:val="%1.%2.%3.%4"/>
      <w:lvlJc w:val="left"/>
      <w:pPr>
        <w:tabs>
          <w:tab w:val="num" w:pos="2880"/>
        </w:tabs>
        <w:ind w:left="0" w:firstLine="2160"/>
      </w:pPr>
      <w:rPr>
        <w:rFonts w:ascii="Times New Roman Bold" w:hAnsi="Times New Roman Bold" w:hint="default"/>
        <w:b/>
        <w:i w:val="0"/>
        <w:caps w:val="0"/>
        <w:sz w:val="24"/>
        <w:szCs w:val="24"/>
        <w:u w:val="none"/>
      </w:rPr>
    </w:lvl>
    <w:lvl w:ilvl="4">
      <w:start w:val="1"/>
      <w:numFmt w:val="decimal"/>
      <w:lvlText w:val="%1.%2.%3.%4.%5."/>
      <w:lvlJc w:val="left"/>
      <w:pPr>
        <w:tabs>
          <w:tab w:val="num" w:pos="2520"/>
        </w:tabs>
        <w:ind w:left="2232" w:hanging="792"/>
      </w:pPr>
      <w:rPr>
        <w:rFonts w:hint="default"/>
        <w:b/>
        <w:i w:val="0"/>
        <w:caps w:val="0"/>
        <w:smallCaps w:val="0"/>
        <w:strike w:val="0"/>
        <w:dstrike w:val="0"/>
        <w:outline w:val="0"/>
        <w:shadow w:val="0"/>
        <w:emboss w:val="0"/>
        <w:imprint w:val="0"/>
        <w:vanish w:val="0"/>
        <w:color w:val="auto"/>
        <w:u w:val="none"/>
        <w:effect w:val="none"/>
        <w:vertAlign w:val="baseline"/>
      </w:rPr>
    </w:lvl>
    <w:lvl w:ilvl="5">
      <w:start w:val="1"/>
      <w:numFmt w:val="decimal"/>
      <w:lvlText w:val="%1.%2.%3.%4.%5.%6."/>
      <w:lvlJc w:val="left"/>
      <w:pPr>
        <w:tabs>
          <w:tab w:val="num" w:pos="2880"/>
        </w:tabs>
        <w:ind w:left="2736" w:hanging="936"/>
      </w:pPr>
      <w:rPr>
        <w:rFonts w:hint="default"/>
        <w:b w:val="0"/>
        <w:i w:val="0"/>
        <w:caps w:val="0"/>
        <w:u w:val="none"/>
      </w:rPr>
    </w:lvl>
    <w:lvl w:ilvl="6">
      <w:start w:val="1"/>
      <w:numFmt w:val="decimal"/>
      <w:lvlText w:val="%1.%2.%3.%4.%5.%6.%7."/>
      <w:lvlJc w:val="left"/>
      <w:pPr>
        <w:tabs>
          <w:tab w:val="num" w:pos="3600"/>
        </w:tabs>
        <w:ind w:left="3240" w:hanging="1080"/>
      </w:pPr>
      <w:rPr>
        <w:rFonts w:hint="default"/>
        <w:b w:val="0"/>
        <w:i w:val="0"/>
        <w:caps w:val="0"/>
        <w:u w:val="none"/>
      </w:rPr>
    </w:lvl>
    <w:lvl w:ilvl="7">
      <w:start w:val="1"/>
      <w:numFmt w:val="decimal"/>
      <w:lvlText w:val="%1.%2.%3.%4.%5.%6.%7.%8."/>
      <w:lvlJc w:val="left"/>
      <w:pPr>
        <w:tabs>
          <w:tab w:val="num" w:pos="3960"/>
        </w:tabs>
        <w:ind w:left="3744" w:hanging="1224"/>
      </w:pPr>
      <w:rPr>
        <w:rFonts w:hint="default"/>
        <w:b w:val="0"/>
        <w:i w:val="0"/>
        <w:caps w:val="0"/>
        <w:u w:val="none"/>
      </w:rPr>
    </w:lvl>
    <w:lvl w:ilvl="8">
      <w:start w:val="1"/>
      <w:numFmt w:val="decimal"/>
      <w:lvlText w:val="%1.%2.%3.%4.%5.%6.%7.%8.%9."/>
      <w:lvlJc w:val="left"/>
      <w:pPr>
        <w:tabs>
          <w:tab w:val="num" w:pos="4680"/>
        </w:tabs>
        <w:ind w:left="4320" w:hanging="1440"/>
      </w:pPr>
      <w:rPr>
        <w:rFonts w:hint="default"/>
        <w:b w:val="0"/>
        <w:i w:val="0"/>
        <w:caps w:val="0"/>
        <w:u w:val="none"/>
      </w:rPr>
    </w:lvl>
  </w:abstractNum>
  <w:abstractNum w:abstractNumId="7">
    <w:nsid w:val="20A47D6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nsid w:val="21E8713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nsid w:val="293631D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nsid w:val="2BC13F5C"/>
    <w:multiLevelType w:val="hybridMultilevel"/>
    <w:tmpl w:val="E1B222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2BC1CEE"/>
    <w:multiLevelType w:val="multilevel"/>
    <w:tmpl w:val="FD66F472"/>
    <w:lvl w:ilvl="0">
      <w:start w:val="9"/>
      <w:numFmt w:val="decimal"/>
      <w:lvlText w:val="%1"/>
      <w:lvlJc w:val="left"/>
      <w:pPr>
        <w:tabs>
          <w:tab w:val="num" w:pos="480"/>
        </w:tabs>
        <w:ind w:left="480" w:hanging="480"/>
      </w:pPr>
      <w:rPr>
        <w:rFonts w:hint="default"/>
        <w:color w:val="000000"/>
      </w:rPr>
    </w:lvl>
    <w:lvl w:ilvl="1">
      <w:start w:val="2"/>
      <w:numFmt w:val="decimal"/>
      <w:lvlText w:val="%1.%2"/>
      <w:lvlJc w:val="left"/>
      <w:pPr>
        <w:tabs>
          <w:tab w:val="num" w:pos="660"/>
        </w:tabs>
        <w:ind w:left="660" w:hanging="480"/>
      </w:pPr>
      <w:rPr>
        <w:rFonts w:hint="default"/>
        <w:color w:val="000000"/>
      </w:rPr>
    </w:lvl>
    <w:lvl w:ilvl="2">
      <w:start w:val="1"/>
      <w:numFmt w:val="decimal"/>
      <w:lvlText w:val="%1.%2.%3"/>
      <w:lvlJc w:val="left"/>
      <w:pPr>
        <w:tabs>
          <w:tab w:val="num" w:pos="1080"/>
        </w:tabs>
        <w:ind w:left="1080" w:hanging="720"/>
      </w:pPr>
      <w:rPr>
        <w:rFonts w:hint="default"/>
        <w:color w:val="000000"/>
      </w:rPr>
    </w:lvl>
    <w:lvl w:ilvl="3">
      <w:start w:val="1"/>
      <w:numFmt w:val="decimal"/>
      <w:lvlText w:val="%1.%2.%3.%4"/>
      <w:lvlJc w:val="left"/>
      <w:pPr>
        <w:tabs>
          <w:tab w:val="num" w:pos="1260"/>
        </w:tabs>
        <w:ind w:left="1260" w:hanging="720"/>
      </w:pPr>
      <w:rPr>
        <w:rFonts w:hint="default"/>
        <w:color w:val="000000"/>
      </w:rPr>
    </w:lvl>
    <w:lvl w:ilvl="4">
      <w:start w:val="1"/>
      <w:numFmt w:val="decimal"/>
      <w:lvlText w:val="%1.%2.%3.%4.%5"/>
      <w:lvlJc w:val="left"/>
      <w:pPr>
        <w:tabs>
          <w:tab w:val="num" w:pos="1800"/>
        </w:tabs>
        <w:ind w:left="1800" w:hanging="1080"/>
      </w:pPr>
      <w:rPr>
        <w:rFonts w:hint="default"/>
        <w:color w:val="000000"/>
      </w:rPr>
    </w:lvl>
    <w:lvl w:ilvl="5">
      <w:start w:val="1"/>
      <w:numFmt w:val="decimal"/>
      <w:lvlText w:val="%1.%2.%3.%4.%5.%6"/>
      <w:lvlJc w:val="left"/>
      <w:pPr>
        <w:tabs>
          <w:tab w:val="num" w:pos="1980"/>
        </w:tabs>
        <w:ind w:left="1980" w:hanging="1080"/>
      </w:pPr>
      <w:rPr>
        <w:rFonts w:hint="default"/>
        <w:color w:val="000000"/>
      </w:rPr>
    </w:lvl>
    <w:lvl w:ilvl="6">
      <w:start w:val="1"/>
      <w:numFmt w:val="decimal"/>
      <w:lvlText w:val="%1.%2.%3.%4.%5.%6.%7"/>
      <w:lvlJc w:val="left"/>
      <w:pPr>
        <w:tabs>
          <w:tab w:val="num" w:pos="2520"/>
        </w:tabs>
        <w:ind w:left="2520" w:hanging="1440"/>
      </w:pPr>
      <w:rPr>
        <w:rFonts w:hint="default"/>
        <w:color w:val="000000"/>
      </w:rPr>
    </w:lvl>
    <w:lvl w:ilvl="7">
      <w:start w:val="1"/>
      <w:numFmt w:val="decimal"/>
      <w:lvlText w:val="%1.%2.%3.%4.%5.%6.%7.%8"/>
      <w:lvlJc w:val="left"/>
      <w:pPr>
        <w:tabs>
          <w:tab w:val="num" w:pos="2700"/>
        </w:tabs>
        <w:ind w:left="2700" w:hanging="1440"/>
      </w:pPr>
      <w:rPr>
        <w:rFonts w:hint="default"/>
        <w:color w:val="000000"/>
      </w:rPr>
    </w:lvl>
    <w:lvl w:ilvl="8">
      <w:start w:val="1"/>
      <w:numFmt w:val="decimal"/>
      <w:lvlText w:val="%1.%2.%3.%4.%5.%6.%7.%8.%9"/>
      <w:lvlJc w:val="left"/>
      <w:pPr>
        <w:tabs>
          <w:tab w:val="num" w:pos="3240"/>
        </w:tabs>
        <w:ind w:left="3240" w:hanging="1800"/>
      </w:pPr>
      <w:rPr>
        <w:rFonts w:hint="default"/>
        <w:color w:val="000000"/>
      </w:rPr>
    </w:lvl>
  </w:abstractNum>
  <w:abstractNum w:abstractNumId="12">
    <w:nsid w:val="330C18AE"/>
    <w:multiLevelType w:val="multilevel"/>
    <w:tmpl w:val="60B8F01A"/>
    <w:lvl w:ilvl="0">
      <w:start w:val="1"/>
      <w:numFmt w:val="decimal"/>
      <w:lvlText w:val="%1."/>
      <w:lvlJc w:val="left"/>
      <w:pPr>
        <w:tabs>
          <w:tab w:val="num" w:pos="720"/>
        </w:tabs>
        <w:ind w:left="0" w:firstLine="0"/>
      </w:pPr>
      <w:rPr>
        <w:rFonts w:ascii="Times New Roman Bold" w:hAnsi="Times New Roman Bold" w:hint="default"/>
        <w:b/>
        <w:i w:val="0"/>
        <w:caps/>
        <w:smallCaps w:val="0"/>
        <w:sz w:val="24"/>
        <w:szCs w:val="24"/>
        <w:u w:val="none"/>
      </w:rPr>
    </w:lvl>
    <w:lvl w:ilvl="1">
      <w:start w:val="1"/>
      <w:numFmt w:val="decimal"/>
      <w:lvlText w:val="%1.%2"/>
      <w:lvlJc w:val="left"/>
      <w:pPr>
        <w:tabs>
          <w:tab w:val="num" w:pos="1440"/>
        </w:tabs>
        <w:ind w:left="0" w:firstLine="720"/>
      </w:pPr>
      <w:rPr>
        <w:rFonts w:ascii="Times New Roman Bold" w:hAnsi="Times New Roman Bold" w:hint="default"/>
        <w:b/>
        <w:i w:val="0"/>
        <w:caps w:val="0"/>
        <w:sz w:val="24"/>
        <w:szCs w:val="24"/>
        <w:u w:val="none"/>
      </w:rPr>
    </w:lvl>
    <w:lvl w:ilvl="2">
      <w:start w:val="1"/>
      <w:numFmt w:val="decimal"/>
      <w:lvlText w:val="%1.%2.%3"/>
      <w:lvlJc w:val="left"/>
      <w:pPr>
        <w:tabs>
          <w:tab w:val="num" w:pos="2160"/>
        </w:tabs>
        <w:ind w:left="0" w:firstLine="1440"/>
      </w:pPr>
      <w:rPr>
        <w:rFonts w:ascii="Times New Roman Bold" w:hAnsi="Times New Roman Bold" w:hint="default"/>
        <w:b/>
        <w:i w:val="0"/>
        <w:caps w:val="0"/>
        <w:sz w:val="24"/>
        <w:szCs w:val="24"/>
        <w:u w:val="none"/>
      </w:rPr>
    </w:lvl>
    <w:lvl w:ilvl="3">
      <w:start w:val="1"/>
      <w:numFmt w:val="decimal"/>
      <w:lvlText w:val="%1.%2.%3.%4"/>
      <w:lvlJc w:val="left"/>
      <w:pPr>
        <w:tabs>
          <w:tab w:val="num" w:pos="2880"/>
        </w:tabs>
        <w:ind w:left="0" w:firstLine="2160"/>
      </w:pPr>
      <w:rPr>
        <w:rFonts w:ascii="Times New Roman Bold" w:hAnsi="Times New Roman Bold" w:hint="default"/>
        <w:b/>
        <w:i w:val="0"/>
        <w:caps w:val="0"/>
        <w:sz w:val="24"/>
        <w:szCs w:val="24"/>
        <w:u w:val="none"/>
      </w:rPr>
    </w:lvl>
    <w:lvl w:ilvl="4">
      <w:start w:val="1"/>
      <w:numFmt w:val="decimal"/>
      <w:lvlText w:val="%1.%2.%3.%4.%5."/>
      <w:lvlJc w:val="left"/>
      <w:pPr>
        <w:tabs>
          <w:tab w:val="num" w:pos="2520"/>
        </w:tabs>
        <w:ind w:left="2232" w:hanging="792"/>
      </w:pPr>
      <w:rPr>
        <w:rFonts w:hint="default"/>
        <w:b/>
        <w:i w:val="0"/>
        <w:caps w:val="0"/>
        <w:smallCaps w:val="0"/>
        <w:strike w:val="0"/>
        <w:dstrike w:val="0"/>
        <w:outline w:val="0"/>
        <w:shadow w:val="0"/>
        <w:emboss w:val="0"/>
        <w:imprint w:val="0"/>
        <w:vanish w:val="0"/>
        <w:color w:val="auto"/>
        <w:u w:val="none"/>
        <w:effect w:val="none"/>
        <w:vertAlign w:val="baseline"/>
      </w:rPr>
    </w:lvl>
    <w:lvl w:ilvl="5">
      <w:start w:val="1"/>
      <w:numFmt w:val="decimal"/>
      <w:lvlText w:val="%1.%2.%3.%4.%5.%6."/>
      <w:lvlJc w:val="left"/>
      <w:pPr>
        <w:tabs>
          <w:tab w:val="num" w:pos="2880"/>
        </w:tabs>
        <w:ind w:left="2736" w:hanging="936"/>
      </w:pPr>
      <w:rPr>
        <w:rFonts w:hint="default"/>
        <w:b w:val="0"/>
        <w:i w:val="0"/>
        <w:caps w:val="0"/>
        <w:u w:val="none"/>
      </w:rPr>
    </w:lvl>
    <w:lvl w:ilvl="6">
      <w:start w:val="1"/>
      <w:numFmt w:val="decimal"/>
      <w:lvlText w:val="%1.%2.%3.%4.%5.%6.%7."/>
      <w:lvlJc w:val="left"/>
      <w:pPr>
        <w:tabs>
          <w:tab w:val="num" w:pos="3600"/>
        </w:tabs>
        <w:ind w:left="3240" w:hanging="1080"/>
      </w:pPr>
      <w:rPr>
        <w:rFonts w:hint="default"/>
        <w:b w:val="0"/>
        <w:i w:val="0"/>
        <w:caps w:val="0"/>
        <w:u w:val="none"/>
      </w:rPr>
    </w:lvl>
    <w:lvl w:ilvl="7">
      <w:start w:val="1"/>
      <w:numFmt w:val="decimal"/>
      <w:lvlText w:val="%1.%2.%3.%4.%5.%6.%7.%8."/>
      <w:lvlJc w:val="left"/>
      <w:pPr>
        <w:tabs>
          <w:tab w:val="num" w:pos="3960"/>
        </w:tabs>
        <w:ind w:left="3744" w:hanging="1224"/>
      </w:pPr>
      <w:rPr>
        <w:rFonts w:hint="default"/>
        <w:b w:val="0"/>
        <w:i w:val="0"/>
        <w:caps w:val="0"/>
        <w:u w:val="none"/>
      </w:rPr>
    </w:lvl>
    <w:lvl w:ilvl="8">
      <w:start w:val="1"/>
      <w:numFmt w:val="decimal"/>
      <w:lvlText w:val="%1.%2.%3.%4.%5.%6.%7.%8.%9."/>
      <w:lvlJc w:val="left"/>
      <w:pPr>
        <w:tabs>
          <w:tab w:val="num" w:pos="4680"/>
        </w:tabs>
        <w:ind w:left="4320" w:hanging="1440"/>
      </w:pPr>
      <w:rPr>
        <w:rFonts w:hint="default"/>
        <w:b w:val="0"/>
        <w:i w:val="0"/>
        <w:caps w:val="0"/>
        <w:u w:val="none"/>
      </w:rPr>
    </w:lvl>
  </w:abstractNum>
  <w:abstractNum w:abstractNumId="13">
    <w:nsid w:val="364D543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nsid w:val="38264AC5"/>
    <w:multiLevelType w:val="multilevel"/>
    <w:tmpl w:val="64B6F314"/>
    <w:lvl w:ilvl="0">
      <w:start w:val="9"/>
      <w:numFmt w:val="decimal"/>
      <w:lvlText w:val="%1"/>
      <w:lvlJc w:val="left"/>
      <w:pPr>
        <w:tabs>
          <w:tab w:val="num" w:pos="720"/>
        </w:tabs>
        <w:ind w:left="720" w:hanging="720"/>
      </w:pPr>
      <w:rPr>
        <w:rFonts w:hint="default"/>
        <w:b/>
      </w:rPr>
    </w:lvl>
    <w:lvl w:ilvl="1">
      <w:start w:val="3"/>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5"/>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5">
    <w:nsid w:val="3D3301D6"/>
    <w:multiLevelType w:val="multilevel"/>
    <w:tmpl w:val="E9086536"/>
    <w:lvl w:ilvl="0">
      <w:start w:val="1"/>
      <w:numFmt w:val="decimal"/>
      <w:pStyle w:val="PARAGRAPH"/>
      <w:lvlText w:val="%1."/>
      <w:lvlJc w:val="left"/>
      <w:pPr>
        <w:tabs>
          <w:tab w:val="num" w:pos="1440"/>
        </w:tabs>
        <w:ind w:left="1440" w:hanging="720"/>
      </w:pPr>
    </w:lvl>
    <w:lvl w:ilvl="1">
      <w:start w:val="1"/>
      <w:numFmt w:val="lowerLetter"/>
      <w:lvlText w:val="%2."/>
      <w:lvlJc w:val="left"/>
      <w:pPr>
        <w:tabs>
          <w:tab w:val="num" w:pos="2160"/>
        </w:tabs>
        <w:ind w:left="2160" w:hanging="720"/>
      </w:pPr>
    </w:lvl>
    <w:lvl w:ilvl="2">
      <w:start w:val="1"/>
      <w:numFmt w:val="lowerRoman"/>
      <w:lvlText w:val="%3)"/>
      <w:lvlJc w:val="left"/>
      <w:pPr>
        <w:tabs>
          <w:tab w:val="num" w:pos="2880"/>
        </w:tabs>
        <w:ind w:left="288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44DE3093"/>
    <w:multiLevelType w:val="multilevel"/>
    <w:tmpl w:val="573062A0"/>
    <w:lvl w:ilvl="0">
      <w:start w:val="1"/>
      <w:numFmt w:val="decimal"/>
      <w:lvlText w:val="%1."/>
      <w:lvlJc w:val="left"/>
      <w:pPr>
        <w:tabs>
          <w:tab w:val="num" w:pos="720"/>
        </w:tabs>
        <w:ind w:left="0" w:firstLine="0"/>
      </w:pPr>
      <w:rPr>
        <w:rFonts w:ascii="Times New Roman Bold" w:hAnsi="Times New Roman Bold" w:hint="default"/>
        <w:b/>
        <w:i w:val="0"/>
        <w:sz w:val="24"/>
        <w:szCs w:val="24"/>
      </w:rPr>
    </w:lvl>
    <w:lvl w:ilvl="1">
      <w:start w:val="1"/>
      <w:numFmt w:val="decimal"/>
      <w:lvlText w:val="%1.%2."/>
      <w:lvlJc w:val="left"/>
      <w:pPr>
        <w:tabs>
          <w:tab w:val="num" w:pos="1440"/>
        </w:tabs>
        <w:ind w:left="0" w:firstLine="720"/>
      </w:pPr>
      <w:rPr>
        <w:rFonts w:ascii="Times New Roman Bold" w:hAnsi="Times New Roman Bold" w:hint="default"/>
        <w:b/>
        <w:i w:val="0"/>
        <w:sz w:val="24"/>
        <w:szCs w:val="24"/>
      </w:rPr>
    </w:lvl>
    <w:lvl w:ilvl="2">
      <w:start w:val="1"/>
      <w:numFmt w:val="decimal"/>
      <w:lvlText w:val="%1.%2.%3."/>
      <w:lvlJc w:val="left"/>
      <w:pPr>
        <w:tabs>
          <w:tab w:val="num" w:pos="2160"/>
        </w:tabs>
        <w:ind w:left="0" w:firstLine="1440"/>
      </w:pPr>
      <w:rPr>
        <w:rFonts w:ascii="Times New Roman Bold" w:hAnsi="Times New Roman Bold" w:hint="default"/>
        <w:b/>
        <w:i w:val="0"/>
        <w:sz w:val="24"/>
        <w:szCs w:val="24"/>
      </w:rPr>
    </w:lvl>
    <w:lvl w:ilvl="3">
      <w:start w:val="1"/>
      <w:numFmt w:val="decimal"/>
      <w:lvlText w:val="%1.%2.%3.%4."/>
      <w:lvlJc w:val="left"/>
      <w:pPr>
        <w:tabs>
          <w:tab w:val="num" w:pos="2880"/>
        </w:tabs>
        <w:ind w:left="0" w:firstLine="2160"/>
      </w:pPr>
      <w:rPr>
        <w:rFonts w:ascii="Times New Roman Bold" w:hAnsi="Times New Roman Bold" w:hint="default"/>
        <w:b/>
        <w:i w:val="0"/>
        <w:sz w:val="24"/>
        <w:szCs w:val="24"/>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45B73AEB"/>
    <w:multiLevelType w:val="multilevel"/>
    <w:tmpl w:val="F15ABBA4"/>
    <w:lvl w:ilvl="0">
      <w:start w:val="9"/>
      <w:numFmt w:val="decimal"/>
      <w:lvlText w:val="%1."/>
      <w:lvlJc w:val="left"/>
      <w:pPr>
        <w:tabs>
          <w:tab w:val="num" w:pos="720"/>
        </w:tabs>
        <w:ind w:left="0" w:firstLine="0"/>
      </w:pPr>
      <w:rPr>
        <w:rFonts w:hint="default"/>
        <w:b/>
        <w:i w:val="0"/>
        <w:caps/>
        <w:smallCaps w:val="0"/>
        <w:u w:val="none"/>
      </w:rPr>
    </w:lvl>
    <w:lvl w:ilvl="1">
      <w:start w:val="1"/>
      <w:numFmt w:val="decimal"/>
      <w:isLgl/>
      <w:lvlText w:val="%1.%2"/>
      <w:lvlJc w:val="left"/>
      <w:pPr>
        <w:tabs>
          <w:tab w:val="num" w:pos="1440"/>
        </w:tabs>
        <w:ind w:left="0" w:firstLine="720"/>
      </w:pPr>
      <w:rPr>
        <w:rFonts w:hint="default"/>
        <w:b/>
        <w:i w:val="0"/>
        <w:caps w:val="0"/>
        <w:u w:val="none"/>
      </w:rPr>
    </w:lvl>
    <w:lvl w:ilvl="2">
      <w:start w:val="1"/>
      <w:numFmt w:val="decimal"/>
      <w:isLgl/>
      <w:lvlText w:val="%1.%2.%3"/>
      <w:lvlJc w:val="left"/>
      <w:pPr>
        <w:tabs>
          <w:tab w:val="num" w:pos="2160"/>
        </w:tabs>
        <w:ind w:left="0" w:firstLine="1440"/>
      </w:pPr>
      <w:rPr>
        <w:rFonts w:hint="default"/>
        <w:b/>
        <w:i w:val="0"/>
        <w:caps w:val="0"/>
        <w:u w:val="none"/>
      </w:rPr>
    </w:lvl>
    <w:lvl w:ilvl="3">
      <w:start w:val="1"/>
      <w:numFmt w:val="decimal"/>
      <w:isLgl/>
      <w:lvlText w:val="%1.%2.%3.%4"/>
      <w:lvlJc w:val="left"/>
      <w:pPr>
        <w:tabs>
          <w:tab w:val="num" w:pos="2880"/>
        </w:tabs>
        <w:ind w:left="0" w:firstLine="2160"/>
      </w:pPr>
      <w:rPr>
        <w:rFonts w:hint="default"/>
        <w:b/>
        <w:i w:val="0"/>
        <w:caps w:val="0"/>
        <w:u w:val="none"/>
      </w:rPr>
    </w:lvl>
    <w:lvl w:ilvl="4">
      <w:start w:val="1"/>
      <w:numFmt w:val="decimal"/>
      <w:lvlText w:val="%1.%2.%3.%4.%5"/>
      <w:lvlJc w:val="left"/>
      <w:pPr>
        <w:tabs>
          <w:tab w:val="num" w:pos="3600"/>
        </w:tabs>
        <w:ind w:left="0" w:firstLine="2880"/>
      </w:pPr>
      <w:rPr>
        <w:rFonts w:hint="default"/>
        <w:b/>
        <w:i w:val="0"/>
        <w:caps w:val="0"/>
        <w:smallCaps w:val="0"/>
        <w:strike w:val="0"/>
        <w:dstrike w:val="0"/>
        <w:outline w:val="0"/>
        <w:shadow w:val="0"/>
        <w:emboss w:val="0"/>
        <w:imprint w:val="0"/>
        <w:vanish w:val="0"/>
        <w:color w:val="auto"/>
        <w:u w:val="none"/>
        <w:effect w:val="none"/>
        <w:vertAlign w:val="baseline"/>
      </w:rPr>
    </w:lvl>
    <w:lvl w:ilvl="5">
      <w:start w:val="1"/>
      <w:numFmt w:val="decimal"/>
      <w:lvlText w:val="1%61.1.1.1.1"/>
      <w:lvlJc w:val="left"/>
      <w:pPr>
        <w:tabs>
          <w:tab w:val="num" w:pos="4320"/>
        </w:tabs>
        <w:ind w:left="0" w:firstLine="3600"/>
      </w:pPr>
      <w:rPr>
        <w:rFonts w:hint="default"/>
        <w:b w:val="0"/>
        <w:i w:val="0"/>
        <w:caps w:val="0"/>
        <w:u w:val="none"/>
      </w:rPr>
    </w:lvl>
    <w:lvl w:ilvl="6">
      <w:start w:val="1"/>
      <w:numFmt w:val="none"/>
      <w:lvlRestart w:val="0"/>
      <w:lvlText w:val="1.1.1.1.1.1.1"/>
      <w:lvlJc w:val="left"/>
      <w:pPr>
        <w:tabs>
          <w:tab w:val="num" w:pos="5040"/>
        </w:tabs>
        <w:ind w:left="0" w:firstLine="4320"/>
      </w:pPr>
      <w:rPr>
        <w:rFonts w:hint="default"/>
        <w:b w:val="0"/>
        <w:i w:val="0"/>
        <w:caps w:val="0"/>
        <w:u w:val="none"/>
      </w:rPr>
    </w:lvl>
    <w:lvl w:ilvl="7">
      <w:start w:val="1"/>
      <w:numFmt w:val="decimal"/>
      <w:lvlText w:val="%8."/>
      <w:lvlJc w:val="left"/>
      <w:pPr>
        <w:tabs>
          <w:tab w:val="num" w:pos="6480"/>
        </w:tabs>
        <w:ind w:left="0" w:firstLine="5760"/>
      </w:pPr>
      <w:rPr>
        <w:rFonts w:hint="default"/>
        <w:b w:val="0"/>
        <w:i w:val="0"/>
        <w:caps w:val="0"/>
        <w:u w:val="none"/>
      </w:rPr>
    </w:lvl>
    <w:lvl w:ilvl="8">
      <w:start w:val="1"/>
      <w:numFmt w:val="decimal"/>
      <w:lvlText w:val="%9."/>
      <w:lvlJc w:val="left"/>
      <w:pPr>
        <w:tabs>
          <w:tab w:val="num" w:pos="6480"/>
        </w:tabs>
        <w:ind w:left="0" w:firstLine="5760"/>
      </w:pPr>
      <w:rPr>
        <w:rFonts w:hint="default"/>
        <w:b w:val="0"/>
        <w:i w:val="0"/>
        <w:caps w:val="0"/>
        <w:u w:val="none"/>
      </w:rPr>
    </w:lvl>
  </w:abstractNum>
  <w:abstractNum w:abstractNumId="18">
    <w:nsid w:val="46986B01"/>
    <w:multiLevelType w:val="multilevel"/>
    <w:tmpl w:val="C7EAE688"/>
    <w:lvl w:ilvl="0">
      <w:start w:val="1"/>
      <w:numFmt w:val="decimal"/>
      <w:lvlText w:val="%1."/>
      <w:lvlJc w:val="left"/>
      <w:pPr>
        <w:tabs>
          <w:tab w:val="num" w:pos="720"/>
        </w:tabs>
        <w:ind w:left="0" w:firstLine="0"/>
      </w:pPr>
      <w:rPr>
        <w:rFonts w:ascii="Times New Roman Bold" w:hAnsi="Times New Roman Bold" w:hint="default"/>
        <w:b/>
        <w:i w:val="0"/>
        <w:sz w:val="24"/>
        <w:szCs w:val="24"/>
      </w:rPr>
    </w:lvl>
    <w:lvl w:ilvl="1">
      <w:start w:val="1"/>
      <w:numFmt w:val="decimal"/>
      <w:lvlText w:val="%1.%2"/>
      <w:lvlJc w:val="left"/>
      <w:pPr>
        <w:tabs>
          <w:tab w:val="num" w:pos="1440"/>
        </w:tabs>
        <w:ind w:left="0" w:firstLine="720"/>
      </w:pPr>
      <w:rPr>
        <w:rFonts w:ascii="Times New Roman Bold" w:hAnsi="Times New Roman Bold" w:hint="default"/>
        <w:b/>
        <w:i w:val="0"/>
        <w:sz w:val="24"/>
        <w:szCs w:val="24"/>
      </w:rPr>
    </w:lvl>
    <w:lvl w:ilvl="2">
      <w:start w:val="1"/>
      <w:numFmt w:val="decimal"/>
      <w:lvlText w:val="%1.%2.%3"/>
      <w:lvlJc w:val="left"/>
      <w:pPr>
        <w:tabs>
          <w:tab w:val="num" w:pos="2160"/>
        </w:tabs>
        <w:ind w:left="0" w:firstLine="1440"/>
      </w:pPr>
      <w:rPr>
        <w:rFonts w:ascii="Times New Roman Bold" w:hAnsi="Times New Roman Bold" w:hint="default"/>
        <w:b/>
        <w:i w:val="0"/>
        <w:sz w:val="24"/>
        <w:szCs w:val="24"/>
      </w:rPr>
    </w:lvl>
    <w:lvl w:ilvl="3">
      <w:start w:val="1"/>
      <w:numFmt w:val="decimal"/>
      <w:lvlText w:val="%1.%2.%3.%4."/>
      <w:lvlJc w:val="left"/>
      <w:pPr>
        <w:tabs>
          <w:tab w:val="num" w:pos="2880"/>
        </w:tabs>
        <w:ind w:left="0" w:firstLine="2160"/>
      </w:pPr>
      <w:rPr>
        <w:rFonts w:ascii="Times New Roman Bold" w:hAnsi="Times New Roman Bold" w:hint="default"/>
        <w:b/>
        <w:i w:val="0"/>
        <w:sz w:val="24"/>
        <w:szCs w:val="24"/>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46FA161D"/>
    <w:multiLevelType w:val="multilevel"/>
    <w:tmpl w:val="F15ABBA4"/>
    <w:lvl w:ilvl="0">
      <w:start w:val="9"/>
      <w:numFmt w:val="decimal"/>
      <w:lvlText w:val="%1."/>
      <w:lvlJc w:val="left"/>
      <w:pPr>
        <w:tabs>
          <w:tab w:val="num" w:pos="720"/>
        </w:tabs>
        <w:ind w:left="0" w:firstLine="0"/>
      </w:pPr>
      <w:rPr>
        <w:rFonts w:hint="default"/>
        <w:b/>
        <w:i w:val="0"/>
        <w:caps/>
        <w:smallCaps w:val="0"/>
        <w:u w:val="none"/>
      </w:rPr>
    </w:lvl>
    <w:lvl w:ilvl="1">
      <w:start w:val="1"/>
      <w:numFmt w:val="decimal"/>
      <w:isLgl/>
      <w:lvlText w:val="%1.%2"/>
      <w:lvlJc w:val="left"/>
      <w:pPr>
        <w:tabs>
          <w:tab w:val="num" w:pos="1440"/>
        </w:tabs>
        <w:ind w:left="0" w:firstLine="720"/>
      </w:pPr>
      <w:rPr>
        <w:rFonts w:hint="default"/>
        <w:b/>
        <w:i w:val="0"/>
        <w:caps w:val="0"/>
        <w:u w:val="none"/>
      </w:rPr>
    </w:lvl>
    <w:lvl w:ilvl="2">
      <w:start w:val="1"/>
      <w:numFmt w:val="decimal"/>
      <w:isLgl/>
      <w:lvlText w:val="%1.%2.%3"/>
      <w:lvlJc w:val="left"/>
      <w:pPr>
        <w:tabs>
          <w:tab w:val="num" w:pos="2160"/>
        </w:tabs>
        <w:ind w:left="0" w:firstLine="1440"/>
      </w:pPr>
      <w:rPr>
        <w:rFonts w:hint="default"/>
        <w:b/>
        <w:i w:val="0"/>
        <w:caps w:val="0"/>
        <w:u w:val="none"/>
      </w:rPr>
    </w:lvl>
    <w:lvl w:ilvl="3">
      <w:start w:val="1"/>
      <w:numFmt w:val="decimal"/>
      <w:isLgl/>
      <w:lvlText w:val="%1.%2.%3.%4"/>
      <w:lvlJc w:val="left"/>
      <w:pPr>
        <w:tabs>
          <w:tab w:val="num" w:pos="2880"/>
        </w:tabs>
        <w:ind w:left="0" w:firstLine="2160"/>
      </w:pPr>
      <w:rPr>
        <w:rFonts w:hint="default"/>
        <w:b/>
        <w:i w:val="0"/>
        <w:caps w:val="0"/>
        <w:u w:val="none"/>
      </w:rPr>
    </w:lvl>
    <w:lvl w:ilvl="4">
      <w:start w:val="1"/>
      <w:numFmt w:val="decimal"/>
      <w:lvlText w:val="%1.%2.%3.%4.%5"/>
      <w:lvlJc w:val="left"/>
      <w:pPr>
        <w:tabs>
          <w:tab w:val="num" w:pos="3600"/>
        </w:tabs>
        <w:ind w:left="0" w:firstLine="2880"/>
      </w:pPr>
      <w:rPr>
        <w:rFonts w:hint="default"/>
        <w:b/>
        <w:i w:val="0"/>
        <w:caps w:val="0"/>
        <w:smallCaps w:val="0"/>
        <w:strike w:val="0"/>
        <w:dstrike w:val="0"/>
        <w:outline w:val="0"/>
        <w:shadow w:val="0"/>
        <w:emboss w:val="0"/>
        <w:imprint w:val="0"/>
        <w:vanish w:val="0"/>
        <w:color w:val="auto"/>
        <w:u w:val="none"/>
        <w:effect w:val="none"/>
        <w:vertAlign w:val="baseline"/>
      </w:rPr>
    </w:lvl>
    <w:lvl w:ilvl="5">
      <w:start w:val="1"/>
      <w:numFmt w:val="decimal"/>
      <w:lvlText w:val="1%61.1.1.1.1"/>
      <w:lvlJc w:val="left"/>
      <w:pPr>
        <w:tabs>
          <w:tab w:val="num" w:pos="4320"/>
        </w:tabs>
        <w:ind w:left="0" w:firstLine="3600"/>
      </w:pPr>
      <w:rPr>
        <w:rFonts w:hint="default"/>
        <w:b w:val="0"/>
        <w:i w:val="0"/>
        <w:caps w:val="0"/>
        <w:u w:val="none"/>
      </w:rPr>
    </w:lvl>
    <w:lvl w:ilvl="6">
      <w:start w:val="1"/>
      <w:numFmt w:val="none"/>
      <w:lvlRestart w:val="0"/>
      <w:lvlText w:val="1.1.1.1.1.1.1"/>
      <w:lvlJc w:val="left"/>
      <w:pPr>
        <w:tabs>
          <w:tab w:val="num" w:pos="5040"/>
        </w:tabs>
        <w:ind w:left="0" w:firstLine="4320"/>
      </w:pPr>
      <w:rPr>
        <w:rFonts w:hint="default"/>
        <w:b w:val="0"/>
        <w:i w:val="0"/>
        <w:caps w:val="0"/>
        <w:u w:val="none"/>
      </w:rPr>
    </w:lvl>
    <w:lvl w:ilvl="7">
      <w:start w:val="1"/>
      <w:numFmt w:val="decimal"/>
      <w:lvlText w:val="%8."/>
      <w:lvlJc w:val="left"/>
      <w:pPr>
        <w:tabs>
          <w:tab w:val="num" w:pos="6480"/>
        </w:tabs>
        <w:ind w:left="0" w:firstLine="5760"/>
      </w:pPr>
      <w:rPr>
        <w:rFonts w:hint="default"/>
        <w:b w:val="0"/>
        <w:i w:val="0"/>
        <w:caps w:val="0"/>
        <w:u w:val="none"/>
      </w:rPr>
    </w:lvl>
    <w:lvl w:ilvl="8">
      <w:start w:val="1"/>
      <w:numFmt w:val="decimal"/>
      <w:lvlText w:val="%9."/>
      <w:lvlJc w:val="left"/>
      <w:pPr>
        <w:tabs>
          <w:tab w:val="num" w:pos="6480"/>
        </w:tabs>
        <w:ind w:left="0" w:firstLine="5760"/>
      </w:pPr>
      <w:rPr>
        <w:rFonts w:hint="default"/>
        <w:b w:val="0"/>
        <w:i w:val="0"/>
        <w:caps w:val="0"/>
        <w:u w:val="none"/>
      </w:rPr>
    </w:lvl>
  </w:abstractNum>
  <w:abstractNum w:abstractNumId="20">
    <w:nsid w:val="4E456EC0"/>
    <w:multiLevelType w:val="singleLevel"/>
    <w:tmpl w:val="29702DFC"/>
    <w:lvl w:ilvl="0">
      <w:start w:val="1"/>
      <w:numFmt w:val="decimal"/>
      <w:pStyle w:val="NUMBER"/>
      <w:lvlText w:val="%1."/>
      <w:lvlJc w:val="left"/>
      <w:pPr>
        <w:tabs>
          <w:tab w:val="num" w:pos="720"/>
        </w:tabs>
        <w:ind w:left="720" w:hanging="720"/>
      </w:pPr>
    </w:lvl>
  </w:abstractNum>
  <w:abstractNum w:abstractNumId="21">
    <w:nsid w:val="4E7236A1"/>
    <w:multiLevelType w:val="hybridMultilevel"/>
    <w:tmpl w:val="0346107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nsid w:val="4E9A1FAC"/>
    <w:multiLevelType w:val="multilevel"/>
    <w:tmpl w:val="573062A0"/>
    <w:lvl w:ilvl="0">
      <w:start w:val="1"/>
      <w:numFmt w:val="decimal"/>
      <w:lvlText w:val="%1."/>
      <w:lvlJc w:val="left"/>
      <w:pPr>
        <w:tabs>
          <w:tab w:val="num" w:pos="720"/>
        </w:tabs>
        <w:ind w:left="0" w:firstLine="0"/>
      </w:pPr>
      <w:rPr>
        <w:rFonts w:ascii="Times New Roman Bold" w:hAnsi="Times New Roman Bold" w:hint="default"/>
        <w:b/>
        <w:i w:val="0"/>
        <w:sz w:val="24"/>
        <w:szCs w:val="24"/>
      </w:rPr>
    </w:lvl>
    <w:lvl w:ilvl="1">
      <w:start w:val="1"/>
      <w:numFmt w:val="decimal"/>
      <w:lvlText w:val="%1.%2."/>
      <w:lvlJc w:val="left"/>
      <w:pPr>
        <w:tabs>
          <w:tab w:val="num" w:pos="1440"/>
        </w:tabs>
        <w:ind w:left="0" w:firstLine="720"/>
      </w:pPr>
      <w:rPr>
        <w:rFonts w:ascii="Times New Roman Bold" w:hAnsi="Times New Roman Bold" w:hint="default"/>
        <w:b/>
        <w:i w:val="0"/>
        <w:sz w:val="24"/>
        <w:szCs w:val="24"/>
      </w:rPr>
    </w:lvl>
    <w:lvl w:ilvl="2">
      <w:start w:val="1"/>
      <w:numFmt w:val="decimal"/>
      <w:lvlText w:val="%1.%2.%3."/>
      <w:lvlJc w:val="left"/>
      <w:pPr>
        <w:tabs>
          <w:tab w:val="num" w:pos="2160"/>
        </w:tabs>
        <w:ind w:left="0" w:firstLine="1440"/>
      </w:pPr>
      <w:rPr>
        <w:rFonts w:ascii="Times New Roman Bold" w:hAnsi="Times New Roman Bold" w:hint="default"/>
        <w:b/>
        <w:i w:val="0"/>
        <w:sz w:val="24"/>
        <w:szCs w:val="24"/>
      </w:rPr>
    </w:lvl>
    <w:lvl w:ilvl="3">
      <w:start w:val="1"/>
      <w:numFmt w:val="decimal"/>
      <w:lvlText w:val="%1.%2.%3.%4."/>
      <w:lvlJc w:val="left"/>
      <w:pPr>
        <w:tabs>
          <w:tab w:val="num" w:pos="2880"/>
        </w:tabs>
        <w:ind w:left="0" w:firstLine="2160"/>
      </w:pPr>
      <w:rPr>
        <w:rFonts w:ascii="Times New Roman Bold" w:hAnsi="Times New Roman Bold" w:hint="default"/>
        <w:b/>
        <w:i w:val="0"/>
        <w:sz w:val="24"/>
        <w:szCs w:val="24"/>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50673B15"/>
    <w:multiLevelType w:val="singleLevel"/>
    <w:tmpl w:val="9EE411A2"/>
    <w:lvl w:ilvl="0">
      <w:start w:val="7"/>
      <w:numFmt w:val="upperLetter"/>
      <w:lvlText w:val="(%1)"/>
      <w:lvlJc w:val="left"/>
      <w:pPr>
        <w:tabs>
          <w:tab w:val="num" w:pos="1440"/>
        </w:tabs>
        <w:ind w:left="1440" w:hanging="720"/>
      </w:pPr>
      <w:rPr>
        <w:rFonts w:hint="default"/>
      </w:rPr>
    </w:lvl>
  </w:abstractNum>
  <w:abstractNum w:abstractNumId="24">
    <w:nsid w:val="51F322E8"/>
    <w:multiLevelType w:val="multilevel"/>
    <w:tmpl w:val="D3CCD4DA"/>
    <w:lvl w:ilvl="0">
      <w:start w:val="1"/>
      <w:numFmt w:val="bullet"/>
      <w:lvlText w:val=""/>
      <w:lvlJc w:val="left"/>
      <w:pPr>
        <w:tabs>
          <w:tab w:val="num" w:pos="360"/>
        </w:tabs>
        <w:ind w:left="360" w:hanging="360"/>
      </w:pPr>
      <w:rPr>
        <w:rFonts w:ascii="Symbol" w:hAnsi="Symbol" w:hint="default"/>
        <w:b/>
        <w:i w:val="0"/>
        <w:caps/>
        <w:smallCaps w:val="0"/>
        <w:sz w:val="24"/>
        <w:szCs w:val="24"/>
        <w:u w:val="none"/>
      </w:rPr>
    </w:lvl>
    <w:lvl w:ilvl="1">
      <w:start w:val="1"/>
      <w:numFmt w:val="decimal"/>
      <w:lvlText w:val="%1.%2"/>
      <w:lvlJc w:val="left"/>
      <w:pPr>
        <w:tabs>
          <w:tab w:val="num" w:pos="1440"/>
        </w:tabs>
        <w:ind w:left="0" w:firstLine="720"/>
      </w:pPr>
      <w:rPr>
        <w:rFonts w:ascii="Times New Roman Bold" w:hAnsi="Times New Roman Bold" w:hint="default"/>
        <w:b/>
        <w:i w:val="0"/>
        <w:caps w:val="0"/>
        <w:sz w:val="24"/>
        <w:szCs w:val="24"/>
        <w:u w:val="none"/>
      </w:rPr>
    </w:lvl>
    <w:lvl w:ilvl="2">
      <w:start w:val="1"/>
      <w:numFmt w:val="decimal"/>
      <w:lvlText w:val="%1.%2.%3"/>
      <w:lvlJc w:val="left"/>
      <w:pPr>
        <w:tabs>
          <w:tab w:val="num" w:pos="2160"/>
        </w:tabs>
        <w:ind w:left="0" w:firstLine="1440"/>
      </w:pPr>
      <w:rPr>
        <w:rFonts w:ascii="Times New Roman Bold" w:hAnsi="Times New Roman Bold" w:hint="default"/>
        <w:b/>
        <w:i w:val="0"/>
        <w:caps w:val="0"/>
        <w:sz w:val="24"/>
        <w:szCs w:val="24"/>
        <w:u w:val="none"/>
      </w:rPr>
    </w:lvl>
    <w:lvl w:ilvl="3">
      <w:start w:val="1"/>
      <w:numFmt w:val="decimal"/>
      <w:lvlText w:val="%1.%2.%3.%4"/>
      <w:lvlJc w:val="left"/>
      <w:pPr>
        <w:tabs>
          <w:tab w:val="num" w:pos="2880"/>
        </w:tabs>
        <w:ind w:left="0" w:firstLine="2160"/>
      </w:pPr>
      <w:rPr>
        <w:rFonts w:ascii="Times New Roman Bold" w:hAnsi="Times New Roman Bold" w:hint="default"/>
        <w:b/>
        <w:i w:val="0"/>
        <w:caps w:val="0"/>
        <w:sz w:val="24"/>
        <w:szCs w:val="24"/>
        <w:u w:val="none"/>
      </w:rPr>
    </w:lvl>
    <w:lvl w:ilvl="4">
      <w:start w:val="1"/>
      <w:numFmt w:val="decimal"/>
      <w:lvlText w:val="%1.%2.%3.%4.%5."/>
      <w:lvlJc w:val="left"/>
      <w:pPr>
        <w:tabs>
          <w:tab w:val="num" w:pos="2520"/>
        </w:tabs>
        <w:ind w:left="2232" w:hanging="792"/>
      </w:pPr>
      <w:rPr>
        <w:rFonts w:hint="default"/>
        <w:b/>
        <w:i w:val="0"/>
        <w:caps w:val="0"/>
        <w:smallCaps w:val="0"/>
        <w:strike w:val="0"/>
        <w:dstrike w:val="0"/>
        <w:outline w:val="0"/>
        <w:shadow w:val="0"/>
        <w:emboss w:val="0"/>
        <w:imprint w:val="0"/>
        <w:vanish w:val="0"/>
        <w:color w:val="auto"/>
        <w:u w:val="none"/>
        <w:effect w:val="none"/>
        <w:vertAlign w:val="baseline"/>
      </w:rPr>
    </w:lvl>
    <w:lvl w:ilvl="5">
      <w:start w:val="1"/>
      <w:numFmt w:val="decimal"/>
      <w:lvlText w:val="%1.%2.%3.%4.%5.%6."/>
      <w:lvlJc w:val="left"/>
      <w:pPr>
        <w:tabs>
          <w:tab w:val="num" w:pos="2880"/>
        </w:tabs>
        <w:ind w:left="2736" w:hanging="936"/>
      </w:pPr>
      <w:rPr>
        <w:rFonts w:hint="default"/>
        <w:b w:val="0"/>
        <w:i w:val="0"/>
        <w:caps w:val="0"/>
        <w:u w:val="none"/>
      </w:rPr>
    </w:lvl>
    <w:lvl w:ilvl="6">
      <w:start w:val="1"/>
      <w:numFmt w:val="decimal"/>
      <w:lvlText w:val="%1.%2.%3.%4.%5.%6.%7."/>
      <w:lvlJc w:val="left"/>
      <w:pPr>
        <w:tabs>
          <w:tab w:val="num" w:pos="3600"/>
        </w:tabs>
        <w:ind w:left="3240" w:hanging="1080"/>
      </w:pPr>
      <w:rPr>
        <w:rFonts w:hint="default"/>
        <w:b w:val="0"/>
        <w:i w:val="0"/>
        <w:caps w:val="0"/>
        <w:u w:val="none"/>
      </w:rPr>
    </w:lvl>
    <w:lvl w:ilvl="7">
      <w:start w:val="1"/>
      <w:numFmt w:val="decimal"/>
      <w:lvlText w:val="%1.%2.%3.%4.%5.%6.%7.%8."/>
      <w:lvlJc w:val="left"/>
      <w:pPr>
        <w:tabs>
          <w:tab w:val="num" w:pos="3960"/>
        </w:tabs>
        <w:ind w:left="3744" w:hanging="1224"/>
      </w:pPr>
      <w:rPr>
        <w:rFonts w:hint="default"/>
        <w:b w:val="0"/>
        <w:i w:val="0"/>
        <w:caps w:val="0"/>
        <w:u w:val="none"/>
      </w:rPr>
    </w:lvl>
    <w:lvl w:ilvl="8">
      <w:start w:val="1"/>
      <w:numFmt w:val="decimal"/>
      <w:lvlText w:val="%1.%2.%3.%4.%5.%6.%7.%8.%9."/>
      <w:lvlJc w:val="left"/>
      <w:pPr>
        <w:tabs>
          <w:tab w:val="num" w:pos="4680"/>
        </w:tabs>
        <w:ind w:left="4320" w:hanging="1440"/>
      </w:pPr>
      <w:rPr>
        <w:rFonts w:hint="default"/>
        <w:b w:val="0"/>
        <w:i w:val="0"/>
        <w:caps w:val="0"/>
        <w:u w:val="none"/>
      </w:rPr>
    </w:lvl>
  </w:abstractNum>
  <w:abstractNum w:abstractNumId="25">
    <w:nsid w:val="558B738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5CF31EF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nsid w:val="5F143C8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nsid w:val="5F546FF0"/>
    <w:multiLevelType w:val="multilevel"/>
    <w:tmpl w:val="1C6A90B0"/>
    <w:lvl w:ilvl="0">
      <w:start w:val="9"/>
      <w:numFmt w:val="decimal"/>
      <w:lvlText w:val="%1"/>
      <w:lvlJc w:val="left"/>
      <w:pPr>
        <w:tabs>
          <w:tab w:val="num" w:pos="720"/>
        </w:tabs>
        <w:ind w:left="720" w:hanging="720"/>
      </w:pPr>
      <w:rPr>
        <w:rFonts w:hint="default"/>
        <w:b/>
      </w:rPr>
    </w:lvl>
    <w:lvl w:ilvl="1">
      <w:start w:val="3"/>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2"/>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9">
    <w:nsid w:val="61BF2AB4"/>
    <w:multiLevelType w:val="multilevel"/>
    <w:tmpl w:val="DEB6731A"/>
    <w:lvl w:ilvl="0">
      <w:start w:val="1"/>
      <w:numFmt w:val="decimal"/>
      <w:lvlText w:val="%1."/>
      <w:lvlJc w:val="left"/>
      <w:pPr>
        <w:tabs>
          <w:tab w:val="num" w:pos="1080"/>
        </w:tabs>
        <w:ind w:left="1080" w:hanging="720"/>
      </w:pPr>
      <w:rPr>
        <w:rFonts w:hint="default"/>
        <w:b/>
        <w:u w:val="none"/>
      </w:rPr>
    </w:lvl>
    <w:lvl w:ilvl="1">
      <w:start w:val="1"/>
      <w:numFmt w:val="decimal"/>
      <w:isLgl/>
      <w:lvlText w:val="%1.%2"/>
      <w:lvlJc w:val="left"/>
      <w:pPr>
        <w:tabs>
          <w:tab w:val="num" w:pos="2160"/>
        </w:tabs>
        <w:ind w:left="2160" w:hanging="1440"/>
      </w:pPr>
      <w:rPr>
        <w:rFonts w:hint="default"/>
        <w:b/>
      </w:rPr>
    </w:lvl>
    <w:lvl w:ilvl="2">
      <w:start w:val="1"/>
      <w:numFmt w:val="decimal"/>
      <w:isLgl/>
      <w:lvlText w:val="%1.%2.%3"/>
      <w:lvlJc w:val="left"/>
      <w:pPr>
        <w:tabs>
          <w:tab w:val="num" w:pos="2520"/>
        </w:tabs>
        <w:ind w:left="2520" w:hanging="1440"/>
      </w:pPr>
      <w:rPr>
        <w:rFonts w:hint="default"/>
        <w:b/>
      </w:rPr>
    </w:lvl>
    <w:lvl w:ilvl="3">
      <w:start w:val="1"/>
      <w:numFmt w:val="decimal"/>
      <w:isLgl/>
      <w:lvlText w:val="%1.%2.%3.%4"/>
      <w:lvlJc w:val="left"/>
      <w:pPr>
        <w:tabs>
          <w:tab w:val="num" w:pos="2880"/>
        </w:tabs>
        <w:ind w:left="2880" w:hanging="1440"/>
      </w:pPr>
      <w:rPr>
        <w:rFonts w:hint="default"/>
        <w:b/>
      </w:rPr>
    </w:lvl>
    <w:lvl w:ilvl="4">
      <w:start w:val="1"/>
      <w:numFmt w:val="decimal"/>
      <w:isLgl/>
      <w:lvlText w:val="%1.%2.%3.%4.%5"/>
      <w:lvlJc w:val="left"/>
      <w:pPr>
        <w:tabs>
          <w:tab w:val="num" w:pos="3240"/>
        </w:tabs>
        <w:ind w:left="3240" w:hanging="1440"/>
      </w:pPr>
      <w:rPr>
        <w:rFonts w:hint="default"/>
        <w:b/>
      </w:rPr>
    </w:lvl>
    <w:lvl w:ilvl="5">
      <w:start w:val="1"/>
      <w:numFmt w:val="decimal"/>
      <w:isLgl/>
      <w:lvlText w:val="%1.%2.%3.%4.%5.%6"/>
      <w:lvlJc w:val="left"/>
      <w:pPr>
        <w:tabs>
          <w:tab w:val="num" w:pos="3600"/>
        </w:tabs>
        <w:ind w:left="3600" w:hanging="1440"/>
      </w:pPr>
      <w:rPr>
        <w:rFonts w:hint="default"/>
        <w:b/>
      </w:rPr>
    </w:lvl>
    <w:lvl w:ilvl="6">
      <w:start w:val="1"/>
      <w:numFmt w:val="decimal"/>
      <w:isLgl/>
      <w:lvlText w:val="%1.%2.%3.%4.%5.%6.%7"/>
      <w:lvlJc w:val="left"/>
      <w:pPr>
        <w:tabs>
          <w:tab w:val="num" w:pos="3960"/>
        </w:tabs>
        <w:ind w:left="3960" w:hanging="1440"/>
      </w:pPr>
      <w:rPr>
        <w:rFonts w:hint="default"/>
        <w:b/>
      </w:rPr>
    </w:lvl>
    <w:lvl w:ilvl="7">
      <w:start w:val="1"/>
      <w:numFmt w:val="decimal"/>
      <w:isLgl/>
      <w:lvlText w:val="%1.%2.%3.%4.%5.%6.%7.%8"/>
      <w:lvlJc w:val="left"/>
      <w:pPr>
        <w:tabs>
          <w:tab w:val="num" w:pos="4320"/>
        </w:tabs>
        <w:ind w:left="4320" w:hanging="1440"/>
      </w:pPr>
      <w:rPr>
        <w:rFonts w:hint="default"/>
        <w:b/>
      </w:rPr>
    </w:lvl>
    <w:lvl w:ilvl="8">
      <w:start w:val="1"/>
      <w:numFmt w:val="decimal"/>
      <w:isLgl/>
      <w:lvlText w:val="%1.%2.%3.%4.%5.%6.%7.%8.%9"/>
      <w:lvlJc w:val="left"/>
      <w:pPr>
        <w:tabs>
          <w:tab w:val="num" w:pos="5040"/>
        </w:tabs>
        <w:ind w:left="5040" w:hanging="1800"/>
      </w:pPr>
      <w:rPr>
        <w:rFonts w:hint="default"/>
        <w:b/>
      </w:rPr>
    </w:lvl>
  </w:abstractNum>
  <w:abstractNum w:abstractNumId="30">
    <w:nsid w:val="622F03D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nsid w:val="63DB27D5"/>
    <w:multiLevelType w:val="multilevel"/>
    <w:tmpl w:val="60B8F01A"/>
    <w:lvl w:ilvl="0">
      <w:start w:val="1"/>
      <w:numFmt w:val="decimal"/>
      <w:lvlText w:val="%1."/>
      <w:lvlJc w:val="left"/>
      <w:pPr>
        <w:tabs>
          <w:tab w:val="num" w:pos="720"/>
        </w:tabs>
        <w:ind w:left="0" w:firstLine="0"/>
      </w:pPr>
      <w:rPr>
        <w:rFonts w:ascii="Times New Roman Bold" w:hAnsi="Times New Roman Bold" w:hint="default"/>
        <w:b/>
        <w:i w:val="0"/>
        <w:caps/>
        <w:smallCaps w:val="0"/>
        <w:sz w:val="24"/>
        <w:szCs w:val="24"/>
        <w:u w:val="none"/>
      </w:rPr>
    </w:lvl>
    <w:lvl w:ilvl="1">
      <w:start w:val="1"/>
      <w:numFmt w:val="decimal"/>
      <w:lvlText w:val="%1.%2"/>
      <w:lvlJc w:val="left"/>
      <w:pPr>
        <w:tabs>
          <w:tab w:val="num" w:pos="1440"/>
        </w:tabs>
        <w:ind w:left="0" w:firstLine="720"/>
      </w:pPr>
      <w:rPr>
        <w:rFonts w:ascii="Times New Roman Bold" w:hAnsi="Times New Roman Bold" w:hint="default"/>
        <w:b/>
        <w:i w:val="0"/>
        <w:caps w:val="0"/>
        <w:sz w:val="24"/>
        <w:szCs w:val="24"/>
        <w:u w:val="none"/>
      </w:rPr>
    </w:lvl>
    <w:lvl w:ilvl="2">
      <w:start w:val="1"/>
      <w:numFmt w:val="decimal"/>
      <w:lvlText w:val="%1.%2.%3"/>
      <w:lvlJc w:val="left"/>
      <w:pPr>
        <w:tabs>
          <w:tab w:val="num" w:pos="2160"/>
        </w:tabs>
        <w:ind w:left="0" w:firstLine="1440"/>
      </w:pPr>
      <w:rPr>
        <w:rFonts w:ascii="Times New Roman Bold" w:hAnsi="Times New Roman Bold" w:hint="default"/>
        <w:b/>
        <w:i w:val="0"/>
        <w:caps w:val="0"/>
        <w:sz w:val="24"/>
        <w:szCs w:val="24"/>
        <w:u w:val="none"/>
      </w:rPr>
    </w:lvl>
    <w:lvl w:ilvl="3">
      <w:start w:val="1"/>
      <w:numFmt w:val="decimal"/>
      <w:lvlText w:val="%1.%2.%3.%4"/>
      <w:lvlJc w:val="left"/>
      <w:pPr>
        <w:tabs>
          <w:tab w:val="num" w:pos="2880"/>
        </w:tabs>
        <w:ind w:left="0" w:firstLine="2160"/>
      </w:pPr>
      <w:rPr>
        <w:rFonts w:ascii="Times New Roman Bold" w:hAnsi="Times New Roman Bold" w:hint="default"/>
        <w:b/>
        <w:i w:val="0"/>
        <w:caps w:val="0"/>
        <w:sz w:val="24"/>
        <w:szCs w:val="24"/>
        <w:u w:val="none"/>
      </w:rPr>
    </w:lvl>
    <w:lvl w:ilvl="4">
      <w:start w:val="1"/>
      <w:numFmt w:val="decimal"/>
      <w:lvlText w:val="%1.%2.%3.%4.%5."/>
      <w:lvlJc w:val="left"/>
      <w:pPr>
        <w:tabs>
          <w:tab w:val="num" w:pos="2520"/>
        </w:tabs>
        <w:ind w:left="2232" w:hanging="792"/>
      </w:pPr>
      <w:rPr>
        <w:rFonts w:hint="default"/>
        <w:b/>
        <w:i w:val="0"/>
        <w:caps w:val="0"/>
        <w:smallCaps w:val="0"/>
        <w:strike w:val="0"/>
        <w:dstrike w:val="0"/>
        <w:outline w:val="0"/>
        <w:shadow w:val="0"/>
        <w:emboss w:val="0"/>
        <w:imprint w:val="0"/>
        <w:vanish w:val="0"/>
        <w:color w:val="auto"/>
        <w:u w:val="none"/>
        <w:effect w:val="none"/>
        <w:vertAlign w:val="baseline"/>
      </w:rPr>
    </w:lvl>
    <w:lvl w:ilvl="5">
      <w:start w:val="1"/>
      <w:numFmt w:val="decimal"/>
      <w:lvlText w:val="%1.%2.%3.%4.%5.%6."/>
      <w:lvlJc w:val="left"/>
      <w:pPr>
        <w:tabs>
          <w:tab w:val="num" w:pos="2880"/>
        </w:tabs>
        <w:ind w:left="2736" w:hanging="936"/>
      </w:pPr>
      <w:rPr>
        <w:rFonts w:hint="default"/>
        <w:b w:val="0"/>
        <w:i w:val="0"/>
        <w:caps w:val="0"/>
        <w:u w:val="none"/>
      </w:rPr>
    </w:lvl>
    <w:lvl w:ilvl="6">
      <w:start w:val="1"/>
      <w:numFmt w:val="decimal"/>
      <w:lvlText w:val="%1.%2.%3.%4.%5.%6.%7."/>
      <w:lvlJc w:val="left"/>
      <w:pPr>
        <w:tabs>
          <w:tab w:val="num" w:pos="3600"/>
        </w:tabs>
        <w:ind w:left="3240" w:hanging="1080"/>
      </w:pPr>
      <w:rPr>
        <w:rFonts w:hint="default"/>
        <w:b w:val="0"/>
        <w:i w:val="0"/>
        <w:caps w:val="0"/>
        <w:u w:val="none"/>
      </w:rPr>
    </w:lvl>
    <w:lvl w:ilvl="7">
      <w:start w:val="1"/>
      <w:numFmt w:val="decimal"/>
      <w:lvlText w:val="%1.%2.%3.%4.%5.%6.%7.%8."/>
      <w:lvlJc w:val="left"/>
      <w:pPr>
        <w:tabs>
          <w:tab w:val="num" w:pos="3960"/>
        </w:tabs>
        <w:ind w:left="3744" w:hanging="1224"/>
      </w:pPr>
      <w:rPr>
        <w:rFonts w:hint="default"/>
        <w:b w:val="0"/>
        <w:i w:val="0"/>
        <w:caps w:val="0"/>
        <w:u w:val="none"/>
      </w:rPr>
    </w:lvl>
    <w:lvl w:ilvl="8">
      <w:start w:val="1"/>
      <w:numFmt w:val="decimal"/>
      <w:lvlText w:val="%1.%2.%3.%4.%5.%6.%7.%8.%9."/>
      <w:lvlJc w:val="left"/>
      <w:pPr>
        <w:tabs>
          <w:tab w:val="num" w:pos="4680"/>
        </w:tabs>
        <w:ind w:left="4320" w:hanging="1440"/>
      </w:pPr>
      <w:rPr>
        <w:rFonts w:hint="default"/>
        <w:b w:val="0"/>
        <w:i w:val="0"/>
        <w:caps w:val="0"/>
        <w:u w:val="none"/>
      </w:rPr>
    </w:lvl>
  </w:abstractNum>
  <w:abstractNum w:abstractNumId="32">
    <w:nsid w:val="67446EA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nsid w:val="68927990"/>
    <w:multiLevelType w:val="multilevel"/>
    <w:tmpl w:val="A4BC6352"/>
    <w:lvl w:ilvl="0">
      <w:start w:val="1"/>
      <w:numFmt w:val="decimal"/>
      <w:lvlText w:val="%1."/>
      <w:lvlJc w:val="left"/>
      <w:pPr>
        <w:tabs>
          <w:tab w:val="num" w:pos="720"/>
        </w:tabs>
        <w:ind w:left="0" w:firstLine="0"/>
      </w:pPr>
      <w:rPr>
        <w:rFonts w:ascii="Times New Roman Bold" w:hAnsi="Times New Roman Bold" w:hint="default"/>
        <w:b/>
        <w:i w:val="0"/>
        <w:caps/>
        <w:smallCaps w:val="0"/>
        <w:sz w:val="24"/>
        <w:szCs w:val="24"/>
        <w:u w:val="none"/>
      </w:rPr>
    </w:lvl>
    <w:lvl w:ilvl="1">
      <w:start w:val="1"/>
      <w:numFmt w:val="decimal"/>
      <w:lvlText w:val="%1.%2"/>
      <w:lvlJc w:val="left"/>
      <w:pPr>
        <w:tabs>
          <w:tab w:val="num" w:pos="1440"/>
        </w:tabs>
        <w:ind w:left="0" w:firstLine="720"/>
      </w:pPr>
      <w:rPr>
        <w:rFonts w:ascii="Times New Roman Bold" w:hAnsi="Times New Roman Bold" w:hint="default"/>
        <w:b/>
        <w:i w:val="0"/>
        <w:caps w:val="0"/>
        <w:sz w:val="24"/>
        <w:szCs w:val="24"/>
        <w:u w:val="none"/>
      </w:rPr>
    </w:lvl>
    <w:lvl w:ilvl="2">
      <w:start w:val="1"/>
      <w:numFmt w:val="decimal"/>
      <w:lvlText w:val="%1.%2.%3"/>
      <w:lvlJc w:val="left"/>
      <w:pPr>
        <w:tabs>
          <w:tab w:val="num" w:pos="5490"/>
        </w:tabs>
        <w:ind w:left="3330" w:firstLine="1440"/>
      </w:pPr>
      <w:rPr>
        <w:rFonts w:ascii="Times New Roman Bold" w:hAnsi="Times New Roman Bold" w:hint="default"/>
        <w:b/>
        <w:i w:val="0"/>
        <w:caps w:val="0"/>
        <w:sz w:val="24"/>
        <w:szCs w:val="24"/>
        <w:u w:val="none"/>
      </w:rPr>
    </w:lvl>
    <w:lvl w:ilvl="3">
      <w:start w:val="1"/>
      <w:numFmt w:val="decimal"/>
      <w:lvlText w:val="%1.%2.%3.%4"/>
      <w:lvlJc w:val="left"/>
      <w:pPr>
        <w:tabs>
          <w:tab w:val="num" w:pos="2970"/>
        </w:tabs>
        <w:ind w:left="90" w:firstLine="2160"/>
      </w:pPr>
      <w:rPr>
        <w:rFonts w:ascii="Times New Roman Bold" w:hAnsi="Times New Roman Bold" w:hint="default"/>
        <w:b/>
        <w:i w:val="0"/>
        <w:caps w:val="0"/>
        <w:sz w:val="24"/>
        <w:szCs w:val="24"/>
        <w:u w:val="none"/>
      </w:rPr>
    </w:lvl>
    <w:lvl w:ilvl="4">
      <w:start w:val="1"/>
      <w:numFmt w:val="decimal"/>
      <w:lvlText w:val="%1.%2.%3.%4.%5."/>
      <w:lvlJc w:val="left"/>
      <w:pPr>
        <w:tabs>
          <w:tab w:val="num" w:pos="2520"/>
        </w:tabs>
        <w:ind w:left="2232" w:hanging="792"/>
      </w:pPr>
      <w:rPr>
        <w:rFonts w:hint="default"/>
        <w:b/>
        <w:i w:val="0"/>
        <w:caps w:val="0"/>
        <w:smallCaps w:val="0"/>
        <w:strike w:val="0"/>
        <w:dstrike w:val="0"/>
        <w:outline w:val="0"/>
        <w:shadow w:val="0"/>
        <w:emboss w:val="0"/>
        <w:imprint w:val="0"/>
        <w:vanish w:val="0"/>
        <w:color w:val="auto"/>
        <w:u w:val="none"/>
        <w:effect w:val="none"/>
        <w:vertAlign w:val="baseline"/>
      </w:rPr>
    </w:lvl>
    <w:lvl w:ilvl="5">
      <w:start w:val="1"/>
      <w:numFmt w:val="decimal"/>
      <w:lvlText w:val="%1.%2.%3.%4.%5.%6."/>
      <w:lvlJc w:val="left"/>
      <w:pPr>
        <w:tabs>
          <w:tab w:val="num" w:pos="2880"/>
        </w:tabs>
        <w:ind w:left="2736" w:hanging="936"/>
      </w:pPr>
      <w:rPr>
        <w:rFonts w:hint="default"/>
        <w:b w:val="0"/>
        <w:i w:val="0"/>
        <w:caps w:val="0"/>
        <w:u w:val="none"/>
      </w:rPr>
    </w:lvl>
    <w:lvl w:ilvl="6">
      <w:start w:val="1"/>
      <w:numFmt w:val="decimal"/>
      <w:lvlText w:val="%1.%2.%3.%4.%5.%6.%7."/>
      <w:lvlJc w:val="left"/>
      <w:pPr>
        <w:tabs>
          <w:tab w:val="num" w:pos="3600"/>
        </w:tabs>
        <w:ind w:left="3240" w:hanging="1080"/>
      </w:pPr>
      <w:rPr>
        <w:rFonts w:hint="default"/>
        <w:b w:val="0"/>
        <w:i w:val="0"/>
        <w:caps w:val="0"/>
        <w:u w:val="none"/>
      </w:rPr>
    </w:lvl>
    <w:lvl w:ilvl="7">
      <w:start w:val="1"/>
      <w:numFmt w:val="decimal"/>
      <w:lvlText w:val="%1.%2.%3.%4.%5.%6.%7.%8."/>
      <w:lvlJc w:val="left"/>
      <w:pPr>
        <w:tabs>
          <w:tab w:val="num" w:pos="3960"/>
        </w:tabs>
        <w:ind w:left="3744" w:hanging="1224"/>
      </w:pPr>
      <w:rPr>
        <w:rFonts w:hint="default"/>
        <w:b w:val="0"/>
        <w:i w:val="0"/>
        <w:caps w:val="0"/>
        <w:u w:val="none"/>
      </w:rPr>
    </w:lvl>
    <w:lvl w:ilvl="8">
      <w:start w:val="1"/>
      <w:numFmt w:val="decimal"/>
      <w:lvlText w:val="%1.%2.%3.%4.%5.%6.%7.%8.%9."/>
      <w:lvlJc w:val="left"/>
      <w:pPr>
        <w:tabs>
          <w:tab w:val="num" w:pos="4680"/>
        </w:tabs>
        <w:ind w:left="4320" w:hanging="1440"/>
      </w:pPr>
      <w:rPr>
        <w:rFonts w:hint="default"/>
        <w:b w:val="0"/>
        <w:i w:val="0"/>
        <w:caps w:val="0"/>
        <w:u w:val="none"/>
      </w:rPr>
    </w:lvl>
  </w:abstractNum>
  <w:abstractNum w:abstractNumId="34">
    <w:nsid w:val="6C9F4D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nsid w:val="705B15F0"/>
    <w:multiLevelType w:val="multilevel"/>
    <w:tmpl w:val="A79A6A0C"/>
    <w:lvl w:ilvl="0">
      <w:start w:val="1"/>
      <w:numFmt w:val="bullet"/>
      <w:lvlText w:val=""/>
      <w:lvlJc w:val="left"/>
      <w:pPr>
        <w:tabs>
          <w:tab w:val="num" w:pos="1980"/>
        </w:tabs>
        <w:ind w:left="1980" w:hanging="360"/>
      </w:pPr>
      <w:rPr>
        <w:rFonts w:ascii="Symbol" w:hAnsi="Symbol" w:hint="default"/>
        <w:b/>
        <w:i w:val="0"/>
        <w:caps/>
        <w:smallCaps w:val="0"/>
        <w:sz w:val="24"/>
        <w:szCs w:val="24"/>
        <w:u w:val="none"/>
      </w:rPr>
    </w:lvl>
    <w:lvl w:ilvl="1">
      <w:start w:val="1"/>
      <w:numFmt w:val="decimal"/>
      <w:lvlText w:val="%1.%2"/>
      <w:lvlJc w:val="left"/>
      <w:pPr>
        <w:tabs>
          <w:tab w:val="num" w:pos="3060"/>
        </w:tabs>
        <w:ind w:left="1620" w:firstLine="720"/>
      </w:pPr>
      <w:rPr>
        <w:rFonts w:ascii="Times New Roman Bold" w:hAnsi="Times New Roman Bold" w:hint="default"/>
        <w:b/>
        <w:i w:val="0"/>
        <w:caps w:val="0"/>
        <w:sz w:val="24"/>
        <w:szCs w:val="24"/>
        <w:u w:val="none"/>
      </w:rPr>
    </w:lvl>
    <w:lvl w:ilvl="2">
      <w:start w:val="1"/>
      <w:numFmt w:val="decimal"/>
      <w:lvlText w:val="%1.%2.%3"/>
      <w:lvlJc w:val="left"/>
      <w:pPr>
        <w:tabs>
          <w:tab w:val="num" w:pos="3780"/>
        </w:tabs>
        <w:ind w:left="1620" w:firstLine="1440"/>
      </w:pPr>
      <w:rPr>
        <w:rFonts w:ascii="Times New Roman Bold" w:hAnsi="Times New Roman Bold" w:hint="default"/>
        <w:b/>
        <w:i w:val="0"/>
        <w:caps w:val="0"/>
        <w:sz w:val="24"/>
        <w:szCs w:val="24"/>
        <w:u w:val="none"/>
      </w:rPr>
    </w:lvl>
    <w:lvl w:ilvl="3">
      <w:start w:val="1"/>
      <w:numFmt w:val="decimal"/>
      <w:lvlText w:val="%1.%2.%3.%4"/>
      <w:lvlJc w:val="left"/>
      <w:pPr>
        <w:tabs>
          <w:tab w:val="num" w:pos="4500"/>
        </w:tabs>
        <w:ind w:left="1620" w:firstLine="2160"/>
      </w:pPr>
      <w:rPr>
        <w:rFonts w:ascii="Times New Roman Bold" w:hAnsi="Times New Roman Bold" w:hint="default"/>
        <w:b/>
        <w:i w:val="0"/>
        <w:caps w:val="0"/>
        <w:sz w:val="24"/>
        <w:szCs w:val="24"/>
        <w:u w:val="none"/>
      </w:rPr>
    </w:lvl>
    <w:lvl w:ilvl="4">
      <w:start w:val="1"/>
      <w:numFmt w:val="decimal"/>
      <w:lvlText w:val="%1.%2.%3.%4.%5."/>
      <w:lvlJc w:val="left"/>
      <w:pPr>
        <w:tabs>
          <w:tab w:val="num" w:pos="4140"/>
        </w:tabs>
        <w:ind w:left="3852" w:hanging="792"/>
      </w:pPr>
      <w:rPr>
        <w:rFonts w:hint="default"/>
        <w:b/>
        <w:i w:val="0"/>
        <w:caps w:val="0"/>
        <w:smallCaps w:val="0"/>
        <w:strike w:val="0"/>
        <w:dstrike w:val="0"/>
        <w:outline w:val="0"/>
        <w:shadow w:val="0"/>
        <w:emboss w:val="0"/>
        <w:imprint w:val="0"/>
        <w:vanish w:val="0"/>
        <w:color w:val="auto"/>
        <w:u w:val="none"/>
        <w:effect w:val="none"/>
        <w:vertAlign w:val="baseline"/>
      </w:rPr>
    </w:lvl>
    <w:lvl w:ilvl="5">
      <w:start w:val="1"/>
      <w:numFmt w:val="decimal"/>
      <w:lvlText w:val="%1.%2.%3.%4.%5.%6."/>
      <w:lvlJc w:val="left"/>
      <w:pPr>
        <w:tabs>
          <w:tab w:val="num" w:pos="4500"/>
        </w:tabs>
        <w:ind w:left="4356" w:hanging="936"/>
      </w:pPr>
      <w:rPr>
        <w:rFonts w:hint="default"/>
        <w:b w:val="0"/>
        <w:i w:val="0"/>
        <w:caps w:val="0"/>
        <w:u w:val="none"/>
      </w:rPr>
    </w:lvl>
    <w:lvl w:ilvl="6">
      <w:start w:val="1"/>
      <w:numFmt w:val="decimal"/>
      <w:lvlText w:val="%1.%2.%3.%4.%5.%6.%7."/>
      <w:lvlJc w:val="left"/>
      <w:pPr>
        <w:tabs>
          <w:tab w:val="num" w:pos="5220"/>
        </w:tabs>
        <w:ind w:left="4860" w:hanging="1080"/>
      </w:pPr>
      <w:rPr>
        <w:rFonts w:hint="default"/>
        <w:b w:val="0"/>
        <w:i w:val="0"/>
        <w:caps w:val="0"/>
        <w:u w:val="none"/>
      </w:rPr>
    </w:lvl>
    <w:lvl w:ilvl="7">
      <w:start w:val="1"/>
      <w:numFmt w:val="decimal"/>
      <w:lvlText w:val="%1.%2.%3.%4.%5.%6.%7.%8."/>
      <w:lvlJc w:val="left"/>
      <w:pPr>
        <w:tabs>
          <w:tab w:val="num" w:pos="5580"/>
        </w:tabs>
        <w:ind w:left="5364" w:hanging="1224"/>
      </w:pPr>
      <w:rPr>
        <w:rFonts w:hint="default"/>
        <w:b w:val="0"/>
        <w:i w:val="0"/>
        <w:caps w:val="0"/>
        <w:u w:val="none"/>
      </w:rPr>
    </w:lvl>
    <w:lvl w:ilvl="8">
      <w:start w:val="1"/>
      <w:numFmt w:val="decimal"/>
      <w:lvlText w:val="%1.%2.%3.%4.%5.%6.%7.%8.%9."/>
      <w:lvlJc w:val="left"/>
      <w:pPr>
        <w:tabs>
          <w:tab w:val="num" w:pos="6300"/>
        </w:tabs>
        <w:ind w:left="5940" w:hanging="1440"/>
      </w:pPr>
      <w:rPr>
        <w:rFonts w:hint="default"/>
        <w:b w:val="0"/>
        <w:i w:val="0"/>
        <w:caps w:val="0"/>
        <w:u w:val="none"/>
      </w:rPr>
    </w:lvl>
  </w:abstractNum>
  <w:abstractNum w:abstractNumId="36">
    <w:nsid w:val="7A347BE2"/>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15"/>
  </w:num>
  <w:num w:numId="3">
    <w:abstractNumId w:val="20"/>
  </w:num>
  <w:num w:numId="4">
    <w:abstractNumId w:val="0"/>
  </w:num>
  <w:num w:numId="5">
    <w:abstractNumId w:val="27"/>
  </w:num>
  <w:num w:numId="6">
    <w:abstractNumId w:val="28"/>
  </w:num>
  <w:num w:numId="7">
    <w:abstractNumId w:val="9"/>
  </w:num>
  <w:num w:numId="8">
    <w:abstractNumId w:val="13"/>
  </w:num>
  <w:num w:numId="9">
    <w:abstractNumId w:val="2"/>
  </w:num>
  <w:num w:numId="10">
    <w:abstractNumId w:val="8"/>
  </w:num>
  <w:num w:numId="11">
    <w:abstractNumId w:val="14"/>
  </w:num>
  <w:num w:numId="12">
    <w:abstractNumId w:val="36"/>
  </w:num>
  <w:num w:numId="13">
    <w:abstractNumId w:val="30"/>
  </w:num>
  <w:num w:numId="14">
    <w:abstractNumId w:val="32"/>
  </w:num>
  <w:num w:numId="15">
    <w:abstractNumId w:val="7"/>
  </w:num>
  <w:num w:numId="16">
    <w:abstractNumId w:val="25"/>
  </w:num>
  <w:num w:numId="17">
    <w:abstractNumId w:val="3"/>
  </w:num>
  <w:num w:numId="18">
    <w:abstractNumId w:val="26"/>
  </w:num>
  <w:num w:numId="19">
    <w:abstractNumId w:val="34"/>
  </w:num>
  <w:num w:numId="20">
    <w:abstractNumId w:val="23"/>
  </w:num>
  <w:num w:numId="21">
    <w:abstractNumId w:val="21"/>
  </w:num>
  <w:num w:numId="22">
    <w:abstractNumId w:val="11"/>
  </w:num>
  <w:num w:numId="23">
    <w:abstractNumId w:val="1"/>
  </w:num>
  <w:num w:numId="24">
    <w:abstractNumId w:val="18"/>
  </w:num>
  <w:num w:numId="25">
    <w:abstractNumId w:val="29"/>
  </w:num>
  <w:num w:numId="26">
    <w:abstractNumId w:val="22"/>
  </w:num>
  <w:num w:numId="27">
    <w:abstractNumId w:val="16"/>
  </w:num>
  <w:num w:numId="28">
    <w:abstractNumId w:val="17"/>
  </w:num>
  <w:num w:numId="29">
    <w:abstractNumId w:val="19"/>
  </w:num>
  <w:num w:numId="30">
    <w:abstractNumId w:val="12"/>
  </w:num>
  <w:num w:numId="31">
    <w:abstractNumId w:val="35"/>
  </w:num>
  <w:num w:numId="32">
    <w:abstractNumId w:val="31"/>
  </w:num>
  <w:num w:numId="33">
    <w:abstractNumId w:val="24"/>
  </w:num>
  <w:num w:numId="34">
    <w:abstractNumId w:val="6"/>
  </w:num>
  <w:num w:numId="35">
    <w:abstractNumId w:val="5"/>
  </w:num>
  <w:num w:numId="36">
    <w:abstractNumId w:val="10"/>
  </w:num>
  <w:num w:numId="37">
    <w:abstractNumId w:val="33"/>
  </w:num>
  <w:num w:numId="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cVars>
    <w:docVar w:name="85TrailerAuthorID" w:val="0"/>
    <w:docVar w:name="85TrailerClientMatter" w:val="0"/>
    <w:docVar w:name="85TrailerDate" w:val="0"/>
    <w:docVar w:name="85TrailerDateField" w:val="0"/>
    <w:docVar w:name="85TrailerDraft" w:val="0"/>
    <w:docVar w:name="85TrailerTime" w:val="0"/>
    <w:docVar w:name="85TrailerType" w:val="100"/>
    <w:docVar w:name="CustomProperty_1_FooterAuthor" w:val="3933??3933"/>
    <w:docVar w:name="CustomProperty_1_FooterOffice" w:val="191??191"/>
    <w:docVar w:name="CustomProperty_1_IncludeFirmAddress" w:val="1??1"/>
    <w:docVar w:name="CustomProperty_1_IncludeFirmAuthor" w:val="0??0"/>
    <w:docVar w:name="MPDocID" w:val="ACTIVE: 3972825_10"/>
    <w:docVar w:name="MPDocIDTemplate" w:val="%l: |%n|_%v"/>
    <w:docVar w:name="MPDocIDTemplateDefault" w:val="%l: |%c/%m:|%n|_%v|_%u"/>
    <w:docVar w:name="NewDocStampType" w:val="1"/>
    <w:docVar w:name="zzmpARBL" w:val="||ADC A/R docs|3|1|1|1|10|32||1|10|1||1|10|1||1|10|1||1|10|0||mpNA||mpNA||mpNA||mpNA||"/>
    <w:docVar w:name="zzmpFixedCurScheme" w:val="ARBL"/>
    <w:docVar w:name="zzmpFixedCurScheme_9.0" w:val="1zzmpARBL"/>
    <w:docVar w:name="zzmpnSession" w:val="5.186099E-02"/>
  </w:docVars>
  <w:rsids>
    <w:rsidRoot w:val="00F85BAE"/>
    <w:rsid w:val="000022B4"/>
    <w:rsid w:val="00005A45"/>
    <w:rsid w:val="00006F55"/>
    <w:rsid w:val="00011770"/>
    <w:rsid w:val="00012EA5"/>
    <w:rsid w:val="00015A15"/>
    <w:rsid w:val="000179E9"/>
    <w:rsid w:val="00026741"/>
    <w:rsid w:val="00033119"/>
    <w:rsid w:val="000341B5"/>
    <w:rsid w:val="000449CB"/>
    <w:rsid w:val="00045F8B"/>
    <w:rsid w:val="00052084"/>
    <w:rsid w:val="000578EA"/>
    <w:rsid w:val="00062CDF"/>
    <w:rsid w:val="00067FEE"/>
    <w:rsid w:val="00073263"/>
    <w:rsid w:val="00085809"/>
    <w:rsid w:val="0008645D"/>
    <w:rsid w:val="000960E7"/>
    <w:rsid w:val="00097FC5"/>
    <w:rsid w:val="000B3D16"/>
    <w:rsid w:val="000B4EFE"/>
    <w:rsid w:val="000C0BDE"/>
    <w:rsid w:val="000C52BE"/>
    <w:rsid w:val="000D2620"/>
    <w:rsid w:val="000D72BE"/>
    <w:rsid w:val="000E3C2A"/>
    <w:rsid w:val="000E4BB5"/>
    <w:rsid w:val="000F1E93"/>
    <w:rsid w:val="00106066"/>
    <w:rsid w:val="00106551"/>
    <w:rsid w:val="001117FC"/>
    <w:rsid w:val="001140BA"/>
    <w:rsid w:val="00116284"/>
    <w:rsid w:val="001219C9"/>
    <w:rsid w:val="00125754"/>
    <w:rsid w:val="00130631"/>
    <w:rsid w:val="00136F87"/>
    <w:rsid w:val="00150564"/>
    <w:rsid w:val="00157C91"/>
    <w:rsid w:val="00162EBF"/>
    <w:rsid w:val="00167A7E"/>
    <w:rsid w:val="001725D3"/>
    <w:rsid w:val="00181C3B"/>
    <w:rsid w:val="0018521E"/>
    <w:rsid w:val="00194F97"/>
    <w:rsid w:val="001A19D9"/>
    <w:rsid w:val="001A6F04"/>
    <w:rsid w:val="001B507B"/>
    <w:rsid w:val="001B549B"/>
    <w:rsid w:val="001E2E41"/>
    <w:rsid w:val="001E6397"/>
    <w:rsid w:val="001E758D"/>
    <w:rsid w:val="001F7974"/>
    <w:rsid w:val="00201971"/>
    <w:rsid w:val="00201DE8"/>
    <w:rsid w:val="002034C4"/>
    <w:rsid w:val="002042E4"/>
    <w:rsid w:val="00216DDB"/>
    <w:rsid w:val="00227F0D"/>
    <w:rsid w:val="00233372"/>
    <w:rsid w:val="0023340E"/>
    <w:rsid w:val="00243E34"/>
    <w:rsid w:val="00246555"/>
    <w:rsid w:val="002553A8"/>
    <w:rsid w:val="0026309D"/>
    <w:rsid w:val="002660D0"/>
    <w:rsid w:val="002726FD"/>
    <w:rsid w:val="00277DCE"/>
    <w:rsid w:val="0028533A"/>
    <w:rsid w:val="002870AF"/>
    <w:rsid w:val="002946FD"/>
    <w:rsid w:val="00295C6E"/>
    <w:rsid w:val="002A2346"/>
    <w:rsid w:val="002B2067"/>
    <w:rsid w:val="002B5B16"/>
    <w:rsid w:val="002B6638"/>
    <w:rsid w:val="002C4B03"/>
    <w:rsid w:val="002C6C5D"/>
    <w:rsid w:val="002D7A48"/>
    <w:rsid w:val="00303A39"/>
    <w:rsid w:val="0030663F"/>
    <w:rsid w:val="00307542"/>
    <w:rsid w:val="00311A3E"/>
    <w:rsid w:val="00332EC3"/>
    <w:rsid w:val="003540BD"/>
    <w:rsid w:val="00356E17"/>
    <w:rsid w:val="00364A91"/>
    <w:rsid w:val="00365395"/>
    <w:rsid w:val="00370C6C"/>
    <w:rsid w:val="00384165"/>
    <w:rsid w:val="003B06B7"/>
    <w:rsid w:val="003B423B"/>
    <w:rsid w:val="003B582D"/>
    <w:rsid w:val="003C3185"/>
    <w:rsid w:val="003C45BE"/>
    <w:rsid w:val="003E2C65"/>
    <w:rsid w:val="003E4E47"/>
    <w:rsid w:val="003E7400"/>
    <w:rsid w:val="003F2488"/>
    <w:rsid w:val="0040387A"/>
    <w:rsid w:val="004078D2"/>
    <w:rsid w:val="00417F2B"/>
    <w:rsid w:val="00417FAE"/>
    <w:rsid w:val="0042310B"/>
    <w:rsid w:val="00430186"/>
    <w:rsid w:val="0044084C"/>
    <w:rsid w:val="00441CBA"/>
    <w:rsid w:val="00451AAE"/>
    <w:rsid w:val="00453799"/>
    <w:rsid w:val="00462F8B"/>
    <w:rsid w:val="004650F2"/>
    <w:rsid w:val="00470D3D"/>
    <w:rsid w:val="004904C7"/>
    <w:rsid w:val="00494598"/>
    <w:rsid w:val="004A1AD7"/>
    <w:rsid w:val="004A2F8E"/>
    <w:rsid w:val="004C3A0D"/>
    <w:rsid w:val="004C7C31"/>
    <w:rsid w:val="004D4650"/>
    <w:rsid w:val="004D6D90"/>
    <w:rsid w:val="004E7ADC"/>
    <w:rsid w:val="004F2F6C"/>
    <w:rsid w:val="004F3E25"/>
    <w:rsid w:val="004F6196"/>
    <w:rsid w:val="00500163"/>
    <w:rsid w:val="0050102E"/>
    <w:rsid w:val="00501A8E"/>
    <w:rsid w:val="00502566"/>
    <w:rsid w:val="00512BC2"/>
    <w:rsid w:val="005218C8"/>
    <w:rsid w:val="00527DFF"/>
    <w:rsid w:val="0053077F"/>
    <w:rsid w:val="00563B70"/>
    <w:rsid w:val="0056618D"/>
    <w:rsid w:val="00570445"/>
    <w:rsid w:val="00576192"/>
    <w:rsid w:val="00576791"/>
    <w:rsid w:val="005776F8"/>
    <w:rsid w:val="00583A8E"/>
    <w:rsid w:val="00584363"/>
    <w:rsid w:val="0058661C"/>
    <w:rsid w:val="0059086D"/>
    <w:rsid w:val="005914A4"/>
    <w:rsid w:val="005939E9"/>
    <w:rsid w:val="005945A4"/>
    <w:rsid w:val="005C418A"/>
    <w:rsid w:val="005E0513"/>
    <w:rsid w:val="005F5191"/>
    <w:rsid w:val="005F57BA"/>
    <w:rsid w:val="005F64A7"/>
    <w:rsid w:val="005F7EA1"/>
    <w:rsid w:val="00601317"/>
    <w:rsid w:val="006024B4"/>
    <w:rsid w:val="006062A6"/>
    <w:rsid w:val="00607AB4"/>
    <w:rsid w:val="006101A4"/>
    <w:rsid w:val="00611A1F"/>
    <w:rsid w:val="00615B9E"/>
    <w:rsid w:val="0062460C"/>
    <w:rsid w:val="006340D4"/>
    <w:rsid w:val="0063600B"/>
    <w:rsid w:val="00636384"/>
    <w:rsid w:val="00636974"/>
    <w:rsid w:val="0063705F"/>
    <w:rsid w:val="0064236D"/>
    <w:rsid w:val="0064778A"/>
    <w:rsid w:val="00650C88"/>
    <w:rsid w:val="00660DD6"/>
    <w:rsid w:val="0066153C"/>
    <w:rsid w:val="00662FFD"/>
    <w:rsid w:val="006678BA"/>
    <w:rsid w:val="00675AB8"/>
    <w:rsid w:val="00675CF0"/>
    <w:rsid w:val="006857EA"/>
    <w:rsid w:val="006A08C0"/>
    <w:rsid w:val="006A13AF"/>
    <w:rsid w:val="006B0C5F"/>
    <w:rsid w:val="006B37E5"/>
    <w:rsid w:val="006B554F"/>
    <w:rsid w:val="006C028E"/>
    <w:rsid w:val="006C387F"/>
    <w:rsid w:val="006C687D"/>
    <w:rsid w:val="006C7B79"/>
    <w:rsid w:val="006D3660"/>
    <w:rsid w:val="006D5EBA"/>
    <w:rsid w:val="006E53BF"/>
    <w:rsid w:val="006E578E"/>
    <w:rsid w:val="006F2DDD"/>
    <w:rsid w:val="006F339B"/>
    <w:rsid w:val="006F7142"/>
    <w:rsid w:val="007013FA"/>
    <w:rsid w:val="007061F2"/>
    <w:rsid w:val="0071616D"/>
    <w:rsid w:val="007171ED"/>
    <w:rsid w:val="007203A4"/>
    <w:rsid w:val="00723D0C"/>
    <w:rsid w:val="00731FEA"/>
    <w:rsid w:val="00733070"/>
    <w:rsid w:val="00746D3C"/>
    <w:rsid w:val="00753C1F"/>
    <w:rsid w:val="0076008C"/>
    <w:rsid w:val="00760B12"/>
    <w:rsid w:val="00766977"/>
    <w:rsid w:val="00770532"/>
    <w:rsid w:val="007733B0"/>
    <w:rsid w:val="00776837"/>
    <w:rsid w:val="007814C7"/>
    <w:rsid w:val="007823DF"/>
    <w:rsid w:val="00783BD6"/>
    <w:rsid w:val="00785559"/>
    <w:rsid w:val="00786FD9"/>
    <w:rsid w:val="007B08AD"/>
    <w:rsid w:val="007B568E"/>
    <w:rsid w:val="007C2538"/>
    <w:rsid w:val="007C6E85"/>
    <w:rsid w:val="007D2603"/>
    <w:rsid w:val="007D7114"/>
    <w:rsid w:val="007E386D"/>
    <w:rsid w:val="00801EAA"/>
    <w:rsid w:val="0082361D"/>
    <w:rsid w:val="00831099"/>
    <w:rsid w:val="008615A4"/>
    <w:rsid w:val="0086679B"/>
    <w:rsid w:val="0087217A"/>
    <w:rsid w:val="00873045"/>
    <w:rsid w:val="0087370E"/>
    <w:rsid w:val="00876A64"/>
    <w:rsid w:val="00882DE5"/>
    <w:rsid w:val="008838CF"/>
    <w:rsid w:val="0088635E"/>
    <w:rsid w:val="0089176B"/>
    <w:rsid w:val="008931FF"/>
    <w:rsid w:val="00894C47"/>
    <w:rsid w:val="008979B0"/>
    <w:rsid w:val="008A12F1"/>
    <w:rsid w:val="008B23F2"/>
    <w:rsid w:val="008B4640"/>
    <w:rsid w:val="008B478F"/>
    <w:rsid w:val="008C1A47"/>
    <w:rsid w:val="008C7DD7"/>
    <w:rsid w:val="008D7B8F"/>
    <w:rsid w:val="008E1490"/>
    <w:rsid w:val="008E25F2"/>
    <w:rsid w:val="008E360F"/>
    <w:rsid w:val="008F2022"/>
    <w:rsid w:val="008F31DF"/>
    <w:rsid w:val="009040F2"/>
    <w:rsid w:val="00906485"/>
    <w:rsid w:val="009271C6"/>
    <w:rsid w:val="00927C5B"/>
    <w:rsid w:val="00937CDE"/>
    <w:rsid w:val="009403CD"/>
    <w:rsid w:val="009424B2"/>
    <w:rsid w:val="00944FBB"/>
    <w:rsid w:val="009455F8"/>
    <w:rsid w:val="00947E7C"/>
    <w:rsid w:val="009524CB"/>
    <w:rsid w:val="00955A25"/>
    <w:rsid w:val="00967D44"/>
    <w:rsid w:val="00987784"/>
    <w:rsid w:val="00991AD3"/>
    <w:rsid w:val="009953F7"/>
    <w:rsid w:val="009A08C8"/>
    <w:rsid w:val="009A199E"/>
    <w:rsid w:val="009C219A"/>
    <w:rsid w:val="009C2E5E"/>
    <w:rsid w:val="009C7260"/>
    <w:rsid w:val="009C73A2"/>
    <w:rsid w:val="009D01D9"/>
    <w:rsid w:val="009E2FEF"/>
    <w:rsid w:val="009E3D60"/>
    <w:rsid w:val="009E625F"/>
    <w:rsid w:val="009E6F10"/>
    <w:rsid w:val="009F5570"/>
    <w:rsid w:val="009F627A"/>
    <w:rsid w:val="00A01240"/>
    <w:rsid w:val="00A05049"/>
    <w:rsid w:val="00A12455"/>
    <w:rsid w:val="00A325E5"/>
    <w:rsid w:val="00A36E9F"/>
    <w:rsid w:val="00A40508"/>
    <w:rsid w:val="00A512F4"/>
    <w:rsid w:val="00A56EEC"/>
    <w:rsid w:val="00A82556"/>
    <w:rsid w:val="00A966FE"/>
    <w:rsid w:val="00A96988"/>
    <w:rsid w:val="00AA0D9B"/>
    <w:rsid w:val="00AB4576"/>
    <w:rsid w:val="00AB6987"/>
    <w:rsid w:val="00AB7CDD"/>
    <w:rsid w:val="00AC024A"/>
    <w:rsid w:val="00AC3220"/>
    <w:rsid w:val="00AC4FA0"/>
    <w:rsid w:val="00AC6AD1"/>
    <w:rsid w:val="00AD5AEE"/>
    <w:rsid w:val="00AD7F4E"/>
    <w:rsid w:val="00AE2679"/>
    <w:rsid w:val="00AE5F7B"/>
    <w:rsid w:val="00AE623F"/>
    <w:rsid w:val="00B1273B"/>
    <w:rsid w:val="00B22651"/>
    <w:rsid w:val="00B256F9"/>
    <w:rsid w:val="00B36176"/>
    <w:rsid w:val="00B41EDA"/>
    <w:rsid w:val="00B43775"/>
    <w:rsid w:val="00B43C77"/>
    <w:rsid w:val="00B460DC"/>
    <w:rsid w:val="00B50B12"/>
    <w:rsid w:val="00B55233"/>
    <w:rsid w:val="00B55ED0"/>
    <w:rsid w:val="00B569D6"/>
    <w:rsid w:val="00B56DDE"/>
    <w:rsid w:val="00B651E8"/>
    <w:rsid w:val="00B728DF"/>
    <w:rsid w:val="00B74ABF"/>
    <w:rsid w:val="00B802A8"/>
    <w:rsid w:val="00B81110"/>
    <w:rsid w:val="00B82A4E"/>
    <w:rsid w:val="00B84382"/>
    <w:rsid w:val="00B90313"/>
    <w:rsid w:val="00B923EC"/>
    <w:rsid w:val="00B93737"/>
    <w:rsid w:val="00B9432E"/>
    <w:rsid w:val="00BA5D8D"/>
    <w:rsid w:val="00BB3037"/>
    <w:rsid w:val="00BB5A96"/>
    <w:rsid w:val="00BC20DA"/>
    <w:rsid w:val="00BC2882"/>
    <w:rsid w:val="00BC42A4"/>
    <w:rsid w:val="00BD094A"/>
    <w:rsid w:val="00BD3F50"/>
    <w:rsid w:val="00BF0983"/>
    <w:rsid w:val="00C10130"/>
    <w:rsid w:val="00C12F35"/>
    <w:rsid w:val="00C1345E"/>
    <w:rsid w:val="00C13720"/>
    <w:rsid w:val="00C22197"/>
    <w:rsid w:val="00C265DF"/>
    <w:rsid w:val="00C35EB0"/>
    <w:rsid w:val="00C42172"/>
    <w:rsid w:val="00C57364"/>
    <w:rsid w:val="00C576F0"/>
    <w:rsid w:val="00C653B8"/>
    <w:rsid w:val="00C65820"/>
    <w:rsid w:val="00C65D11"/>
    <w:rsid w:val="00C719B6"/>
    <w:rsid w:val="00C71E57"/>
    <w:rsid w:val="00C80817"/>
    <w:rsid w:val="00C826B4"/>
    <w:rsid w:val="00C918F5"/>
    <w:rsid w:val="00C9453D"/>
    <w:rsid w:val="00CA0E0B"/>
    <w:rsid w:val="00CA1F60"/>
    <w:rsid w:val="00CA5ED6"/>
    <w:rsid w:val="00CC1291"/>
    <w:rsid w:val="00CC4A05"/>
    <w:rsid w:val="00CC50EF"/>
    <w:rsid w:val="00CD17A5"/>
    <w:rsid w:val="00CD4C14"/>
    <w:rsid w:val="00CD5028"/>
    <w:rsid w:val="00CD5C2F"/>
    <w:rsid w:val="00CE2AA0"/>
    <w:rsid w:val="00CE4FCA"/>
    <w:rsid w:val="00CE680F"/>
    <w:rsid w:val="00CE741D"/>
    <w:rsid w:val="00D10F7A"/>
    <w:rsid w:val="00D12B3D"/>
    <w:rsid w:val="00D17678"/>
    <w:rsid w:val="00D25A30"/>
    <w:rsid w:val="00D264EA"/>
    <w:rsid w:val="00D317B3"/>
    <w:rsid w:val="00D37B6C"/>
    <w:rsid w:val="00D402CE"/>
    <w:rsid w:val="00D432D7"/>
    <w:rsid w:val="00D45D37"/>
    <w:rsid w:val="00D474E3"/>
    <w:rsid w:val="00D62CC3"/>
    <w:rsid w:val="00D67612"/>
    <w:rsid w:val="00D7627F"/>
    <w:rsid w:val="00D93995"/>
    <w:rsid w:val="00D95414"/>
    <w:rsid w:val="00D95479"/>
    <w:rsid w:val="00DA52E6"/>
    <w:rsid w:val="00DA6AA4"/>
    <w:rsid w:val="00DA76AB"/>
    <w:rsid w:val="00DB439F"/>
    <w:rsid w:val="00DB63A6"/>
    <w:rsid w:val="00DC0427"/>
    <w:rsid w:val="00DC2129"/>
    <w:rsid w:val="00DE2026"/>
    <w:rsid w:val="00DF0A47"/>
    <w:rsid w:val="00DF29DB"/>
    <w:rsid w:val="00DF2F69"/>
    <w:rsid w:val="00DF320B"/>
    <w:rsid w:val="00DF38F7"/>
    <w:rsid w:val="00DF7D52"/>
    <w:rsid w:val="00E061EE"/>
    <w:rsid w:val="00E16464"/>
    <w:rsid w:val="00E23356"/>
    <w:rsid w:val="00E335AB"/>
    <w:rsid w:val="00E4633F"/>
    <w:rsid w:val="00E5068A"/>
    <w:rsid w:val="00E524B8"/>
    <w:rsid w:val="00E54D93"/>
    <w:rsid w:val="00E55C4C"/>
    <w:rsid w:val="00E55FAF"/>
    <w:rsid w:val="00E561FD"/>
    <w:rsid w:val="00E63604"/>
    <w:rsid w:val="00E63F21"/>
    <w:rsid w:val="00E66721"/>
    <w:rsid w:val="00E70701"/>
    <w:rsid w:val="00E72C92"/>
    <w:rsid w:val="00E73332"/>
    <w:rsid w:val="00E749AA"/>
    <w:rsid w:val="00E7504A"/>
    <w:rsid w:val="00E83CC3"/>
    <w:rsid w:val="00E92815"/>
    <w:rsid w:val="00E94571"/>
    <w:rsid w:val="00E96D70"/>
    <w:rsid w:val="00E97507"/>
    <w:rsid w:val="00EB752A"/>
    <w:rsid w:val="00EC0A21"/>
    <w:rsid w:val="00EC6B7B"/>
    <w:rsid w:val="00EF470F"/>
    <w:rsid w:val="00EF697A"/>
    <w:rsid w:val="00EF69E4"/>
    <w:rsid w:val="00EF7197"/>
    <w:rsid w:val="00F00A43"/>
    <w:rsid w:val="00F02A83"/>
    <w:rsid w:val="00F033DB"/>
    <w:rsid w:val="00F04FE0"/>
    <w:rsid w:val="00F12D40"/>
    <w:rsid w:val="00F162D0"/>
    <w:rsid w:val="00F234BB"/>
    <w:rsid w:val="00F254B2"/>
    <w:rsid w:val="00F3791E"/>
    <w:rsid w:val="00F4056C"/>
    <w:rsid w:val="00F41259"/>
    <w:rsid w:val="00F426BD"/>
    <w:rsid w:val="00F45467"/>
    <w:rsid w:val="00F456AA"/>
    <w:rsid w:val="00F50BB8"/>
    <w:rsid w:val="00F50E22"/>
    <w:rsid w:val="00F52C1B"/>
    <w:rsid w:val="00F5744D"/>
    <w:rsid w:val="00F575D7"/>
    <w:rsid w:val="00F6049B"/>
    <w:rsid w:val="00F62C3E"/>
    <w:rsid w:val="00F81A16"/>
    <w:rsid w:val="00F85BAE"/>
    <w:rsid w:val="00F85FC4"/>
    <w:rsid w:val="00F86FEA"/>
    <w:rsid w:val="00F87FA0"/>
    <w:rsid w:val="00F91C85"/>
    <w:rsid w:val="00F95C18"/>
    <w:rsid w:val="00FB44AD"/>
    <w:rsid w:val="00FB612E"/>
    <w:rsid w:val="00FC0AAB"/>
    <w:rsid w:val="00FC199C"/>
    <w:rsid w:val="00FC4677"/>
    <w:rsid w:val="00FC5349"/>
    <w:rsid w:val="00FD0E5E"/>
    <w:rsid w:val="00FD10B2"/>
    <w:rsid w:val="00FD21C8"/>
    <w:rsid w:val="00FD7E9E"/>
    <w:rsid w:val="00FE2016"/>
    <w:rsid w:val="00FE79F6"/>
    <w:rsid w:val="00FF4F48"/>
    <w:rsid w:val="00FF678C"/>
    <w:rsid w:val="00FF67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PostalCode"/>
  <w:smartTagType w:namespaceuri="urn:schemas-microsoft-com:office:smarttags" w:name="country-region"/>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pPr>
      <w:keepNext/>
      <w:tabs>
        <w:tab w:val="left" w:pos="720"/>
      </w:tabs>
      <w:jc w:val="center"/>
      <w:outlineLvl w:val="0"/>
    </w:pPr>
    <w:rPr>
      <w:b/>
      <w:strik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PLEADINGNUMBERING">
    <w:name w:val="PLEADING NUMBERING"/>
    <w:basedOn w:val="Normal"/>
    <w:autoRedefine/>
    <w:pPr>
      <w:numPr>
        <w:numId w:val="1"/>
      </w:numPr>
      <w:tabs>
        <w:tab w:val="clear" w:pos="1080"/>
        <w:tab w:val="left" w:pos="1440"/>
      </w:tabs>
    </w:pPr>
  </w:style>
  <w:style w:type="paragraph" w:customStyle="1" w:styleId="PARAGRAPH">
    <w:name w:val="PARAGRAPH"/>
    <w:basedOn w:val="Normal"/>
    <w:autoRedefine/>
    <w:pPr>
      <w:numPr>
        <w:numId w:val="2"/>
      </w:numPr>
    </w:pPr>
  </w:style>
  <w:style w:type="character" w:styleId="PageNumber">
    <w:name w:val="page number"/>
    <w:basedOn w:val="DefaultParagraphFont"/>
  </w:style>
  <w:style w:type="paragraph" w:customStyle="1" w:styleId="NUMBER">
    <w:name w:val="NUMBER"/>
    <w:basedOn w:val="Normal"/>
    <w:autoRedefine/>
    <w:pPr>
      <w:numPr>
        <w:numId w:val="3"/>
      </w:numPr>
    </w:pPr>
  </w:style>
  <w:style w:type="paragraph" w:customStyle="1" w:styleId="DoubleIndent">
    <w:name w:val="Double Indent"/>
    <w:basedOn w:val="Normal"/>
    <w:next w:val="Normal"/>
    <w:pPr>
      <w:ind w:left="720" w:right="720"/>
    </w:pPr>
  </w:style>
  <w:style w:type="paragraph" w:styleId="BodyTextIndent">
    <w:name w:val="Body Text Indent"/>
    <w:basedOn w:val="Normal"/>
    <w:pPr>
      <w:tabs>
        <w:tab w:val="left" w:pos="0"/>
        <w:tab w:val="left" w:pos="1080"/>
        <w:tab w:val="left" w:pos="1260"/>
        <w:tab w:val="left" w:pos="1980"/>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584"/>
        <w:tab w:val="left" w:pos="2016"/>
        <w:tab w:val="left" w:pos="2160"/>
        <w:tab w:val="left" w:pos="2880"/>
      </w:tabs>
      <w:ind w:left="1584" w:hanging="1584"/>
      <w:jc w:val="both"/>
    </w:pPr>
  </w:style>
  <w:style w:type="paragraph" w:styleId="DocumentMap">
    <w:name w:val="Document Map"/>
    <w:basedOn w:val="Normal"/>
    <w:semiHidden/>
    <w:pPr>
      <w:shd w:val="clear" w:color="auto" w:fill="000080"/>
    </w:pPr>
    <w:rPr>
      <w:rFonts w:ascii="Tahoma" w:hAnsi="Tahoma"/>
    </w:rPr>
  </w:style>
  <w:style w:type="paragraph" w:styleId="BodyTextIndent2">
    <w:name w:val="Body Text Indent 2"/>
    <w:basedOn w:val="Normal"/>
    <w:pPr>
      <w:tabs>
        <w:tab w:val="left" w:pos="720"/>
      </w:tabs>
      <w:ind w:left="3420" w:hanging="1260"/>
      <w:outlineLvl w:val="0"/>
    </w:pPr>
  </w:style>
  <w:style w:type="paragraph" w:styleId="BodyTextIndent3">
    <w:name w:val="Body Text Indent 3"/>
    <w:basedOn w:val="Normal"/>
    <w:pPr>
      <w:tabs>
        <w:tab w:val="left" w:pos="720"/>
      </w:tabs>
      <w:ind w:left="3600" w:hanging="144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tabs>
        <w:tab w:val="left" w:pos="720"/>
      </w:tabs>
      <w:jc w:val="center"/>
      <w:outlineLvl w:val="0"/>
    </w:pPr>
    <w:rPr>
      <w:b/>
    </w:rPr>
  </w:style>
  <w:style w:type="paragraph" w:styleId="BodyText2">
    <w:name w:val="Body Text 2"/>
    <w:basedOn w:val="Normal"/>
    <w:pPr>
      <w:tabs>
        <w:tab w:val="left" w:pos="-720"/>
      </w:tabs>
      <w:suppressAutoHyphens/>
      <w:jc w:val="both"/>
    </w:pPr>
    <w:rPr>
      <w:strike/>
      <w:lang w:eastAsia="zh-CN"/>
    </w:rPr>
  </w:style>
  <w:style w:type="character" w:customStyle="1" w:styleId="zzmpTrailerItem">
    <w:name w:val="zzmpTrailerItem"/>
    <w:rsid w:val="00576791"/>
    <w:rPr>
      <w:rFonts w:ascii="Times New Roman" w:hAnsi="Times New Roman" w:cs="Times New Roman"/>
      <w:dstrike w:val="0"/>
      <w:noProof/>
      <w:color w:val="auto"/>
      <w:spacing w:val="0"/>
      <w:position w:val="0"/>
      <w:sz w:val="16"/>
      <w:szCs w:val="16"/>
      <w:u w:val="none"/>
      <w:effect w:val="none"/>
      <w:vertAlign w:val="baseline"/>
    </w:rPr>
  </w:style>
  <w:style w:type="paragraph" w:styleId="NormalWeb">
    <w:name w:val="Normal (Web)"/>
    <w:basedOn w:val="Normal"/>
    <w:rsid w:val="00451AAE"/>
    <w:pPr>
      <w:spacing w:before="100" w:beforeAutospacing="1" w:after="100" w:afterAutospacing="1"/>
    </w:pPr>
    <w:rPr>
      <w:szCs w:val="24"/>
    </w:rPr>
  </w:style>
  <w:style w:type="paragraph" w:customStyle="1" w:styleId="Style0">
    <w:name w:val="Style0"/>
    <w:rsid w:val="004C7C31"/>
    <w:pPr>
      <w:autoSpaceDE w:val="0"/>
      <w:autoSpaceDN w:val="0"/>
      <w:adjustRightInd w:val="0"/>
    </w:pPr>
    <w:rPr>
      <w:rFonts w:ascii="Arial" w:hAnsi="Arial"/>
      <w:sz w:val="24"/>
      <w:szCs w:val="24"/>
    </w:rPr>
  </w:style>
  <w:style w:type="character" w:styleId="Strong">
    <w:name w:val="Strong"/>
    <w:qFormat/>
    <w:rsid w:val="00162EBF"/>
    <w:rPr>
      <w:b/>
      <w:bCs/>
    </w:rPr>
  </w:style>
  <w:style w:type="paragraph" w:customStyle="1" w:styleId="ARBLL1">
    <w:name w:val="ARBL_L1"/>
    <w:basedOn w:val="Normal"/>
    <w:rsid w:val="00944FBB"/>
    <w:pPr>
      <w:numPr>
        <w:numId w:val="23"/>
      </w:numPr>
    </w:pPr>
    <w:rPr>
      <w:szCs w:val="24"/>
    </w:rPr>
  </w:style>
  <w:style w:type="paragraph" w:customStyle="1" w:styleId="ARBLL2">
    <w:name w:val="ARBL_L2"/>
    <w:basedOn w:val="Normal"/>
    <w:rsid w:val="00944FBB"/>
    <w:pPr>
      <w:numPr>
        <w:ilvl w:val="1"/>
        <w:numId w:val="23"/>
      </w:numPr>
      <w:ind w:firstLine="0"/>
    </w:pPr>
    <w:rPr>
      <w:szCs w:val="24"/>
    </w:rPr>
  </w:style>
  <w:style w:type="paragraph" w:customStyle="1" w:styleId="ARBLL3">
    <w:name w:val="ARBL_L3"/>
    <w:basedOn w:val="Normal"/>
    <w:rsid w:val="00944FBB"/>
    <w:pPr>
      <w:numPr>
        <w:ilvl w:val="2"/>
        <w:numId w:val="23"/>
      </w:numPr>
      <w:ind w:firstLine="0"/>
    </w:pPr>
    <w:rPr>
      <w:szCs w:val="24"/>
    </w:rPr>
  </w:style>
  <w:style w:type="paragraph" w:customStyle="1" w:styleId="ARBLL4">
    <w:name w:val="ARBL_L4"/>
    <w:basedOn w:val="Normal"/>
    <w:rsid w:val="00944FBB"/>
    <w:pPr>
      <w:numPr>
        <w:ilvl w:val="3"/>
        <w:numId w:val="23"/>
      </w:numPr>
      <w:ind w:firstLine="0"/>
    </w:pPr>
    <w:rPr>
      <w:szCs w:val="24"/>
    </w:rPr>
  </w:style>
  <w:style w:type="paragraph" w:customStyle="1" w:styleId="ARBLL5">
    <w:name w:val="ARBL_L5"/>
    <w:basedOn w:val="Normal"/>
    <w:rsid w:val="00944FBB"/>
    <w:pPr>
      <w:numPr>
        <w:ilvl w:val="4"/>
        <w:numId w:val="23"/>
      </w:numPr>
      <w:ind w:left="0" w:firstLine="0"/>
    </w:pPr>
    <w:rPr>
      <w:szCs w:val="24"/>
    </w:rPr>
  </w:style>
  <w:style w:type="character" w:styleId="Hyperlink">
    <w:name w:val="Hyperlink"/>
    <w:rsid w:val="00FE79F6"/>
    <w:rPr>
      <w:color w:val="0000FF"/>
      <w:u w:val="single"/>
    </w:rPr>
  </w:style>
  <w:style w:type="character" w:styleId="FollowedHyperlink">
    <w:name w:val="FollowedHyperlink"/>
    <w:rsid w:val="00FE79F6"/>
    <w:rPr>
      <w:color w:val="800080"/>
      <w:u w:val="single"/>
    </w:rPr>
  </w:style>
  <w:style w:type="paragraph" w:customStyle="1" w:styleId="FooterFirmAddress">
    <w:name w:val="Footer Firm Address"/>
    <w:basedOn w:val="Footer"/>
    <w:rsid w:val="00CC50EF"/>
    <w:pPr>
      <w:framePr w:w="9360" w:h="720" w:hSpace="187" w:wrap="notBeside" w:vAnchor="text" w:hAnchor="page" w:x="1441" w:y="145"/>
      <w:tabs>
        <w:tab w:val="clear" w:pos="4320"/>
        <w:tab w:val="clear" w:pos="8640"/>
        <w:tab w:val="center" w:pos="4680"/>
        <w:tab w:val="right" w:pos="9360"/>
      </w:tabs>
      <w:jc w:val="center"/>
    </w:pPr>
    <w:rPr>
      <w:caps/>
      <w:sz w:val="16"/>
      <w:szCs w:val="16"/>
    </w:rPr>
  </w:style>
</w:styles>
</file>

<file path=word/webSettings.xml><?xml version="1.0" encoding="utf-8"?>
<w:webSettings xmlns:r="http://schemas.openxmlformats.org/officeDocument/2006/relationships" xmlns:w="http://schemas.openxmlformats.org/wordprocessingml/2006/main">
  <w:divs>
    <w:div w:id="360403617">
      <w:bodyDiv w:val="1"/>
      <w:marLeft w:val="0"/>
      <w:marRight w:val="0"/>
      <w:marTop w:val="0"/>
      <w:marBottom w:val="0"/>
      <w:divBdr>
        <w:top w:val="none" w:sz="0" w:space="0" w:color="auto"/>
        <w:left w:val="none" w:sz="0" w:space="0" w:color="auto"/>
        <w:bottom w:val="none" w:sz="0" w:space="0" w:color="auto"/>
        <w:right w:val="none" w:sz="0" w:space="0" w:color="auto"/>
      </w:divBdr>
    </w:div>
    <w:div w:id="569972017">
      <w:bodyDiv w:val="1"/>
      <w:marLeft w:val="0"/>
      <w:marRight w:val="0"/>
      <w:marTop w:val="0"/>
      <w:marBottom w:val="0"/>
      <w:divBdr>
        <w:top w:val="none" w:sz="0" w:space="0" w:color="auto"/>
        <w:left w:val="none" w:sz="0" w:space="0" w:color="auto"/>
        <w:bottom w:val="none" w:sz="0" w:space="0" w:color="auto"/>
        <w:right w:val="none" w:sz="0" w:space="0" w:color="auto"/>
      </w:divBdr>
      <w:divsChild>
        <w:div w:id="380255017">
          <w:marLeft w:val="0"/>
          <w:marRight w:val="0"/>
          <w:marTop w:val="0"/>
          <w:marBottom w:val="0"/>
          <w:divBdr>
            <w:top w:val="none" w:sz="0" w:space="0" w:color="auto"/>
            <w:left w:val="none" w:sz="0" w:space="0" w:color="auto"/>
            <w:bottom w:val="none" w:sz="0" w:space="0" w:color="auto"/>
            <w:right w:val="none" w:sz="0" w:space="0" w:color="auto"/>
          </w:divBdr>
        </w:div>
      </w:divsChild>
    </w:div>
    <w:div w:id="622928628">
      <w:bodyDiv w:val="1"/>
      <w:marLeft w:val="0"/>
      <w:marRight w:val="0"/>
      <w:marTop w:val="0"/>
      <w:marBottom w:val="0"/>
      <w:divBdr>
        <w:top w:val="none" w:sz="0" w:space="0" w:color="auto"/>
        <w:left w:val="none" w:sz="0" w:space="0" w:color="auto"/>
        <w:bottom w:val="none" w:sz="0" w:space="0" w:color="auto"/>
        <w:right w:val="none" w:sz="0" w:space="0" w:color="auto"/>
      </w:divBdr>
      <w:divsChild>
        <w:div w:id="57019230">
          <w:marLeft w:val="0"/>
          <w:marRight w:val="0"/>
          <w:marTop w:val="0"/>
          <w:marBottom w:val="0"/>
          <w:divBdr>
            <w:top w:val="none" w:sz="0" w:space="0" w:color="auto"/>
            <w:left w:val="none" w:sz="0" w:space="0" w:color="auto"/>
            <w:bottom w:val="none" w:sz="0" w:space="0" w:color="auto"/>
            <w:right w:val="none" w:sz="0" w:space="0" w:color="auto"/>
          </w:divBdr>
        </w:div>
      </w:divsChild>
    </w:div>
    <w:div w:id="1369598616">
      <w:bodyDiv w:val="1"/>
      <w:marLeft w:val="0"/>
      <w:marRight w:val="0"/>
      <w:marTop w:val="0"/>
      <w:marBottom w:val="0"/>
      <w:divBdr>
        <w:top w:val="none" w:sz="0" w:space="0" w:color="auto"/>
        <w:left w:val="none" w:sz="0" w:space="0" w:color="auto"/>
        <w:bottom w:val="none" w:sz="0" w:space="0" w:color="auto"/>
        <w:right w:val="none" w:sz="0" w:space="0" w:color="auto"/>
      </w:divBdr>
    </w:div>
    <w:div w:id="1729764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40</Pages>
  <Words>21579</Words>
  <Characters>103369</Characters>
  <Application>Microsoft Office Word</Application>
  <DocSecurity>0</DocSecurity>
  <Lines>3334</Lines>
  <Paragraphs>1201</Paragraphs>
  <ScaleCrop>false</ScaleCrop>
  <HeadingPairs>
    <vt:vector size="2" baseType="variant">
      <vt:variant>
        <vt:lpstr>Title</vt:lpstr>
      </vt:variant>
      <vt:variant>
        <vt:i4>1</vt:i4>
      </vt:variant>
    </vt:vector>
  </HeadingPairs>
  <TitlesOfParts>
    <vt:vector size="1" baseType="lpstr">
      <vt:lpstr>DECLARATION OF CONDOMINIUM</vt:lpstr>
    </vt:vector>
  </TitlesOfParts>
  <Company>Becker &amp; Poliakoff</Company>
  <LinksUpToDate>false</LinksUpToDate>
  <CharactersWithSpaces>123747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 OF CONDOMINIUM</dc:title>
  <dc:creator>Becker &amp; Poliakoff, P.A.</dc:creator>
  <cp:lastModifiedBy>martha</cp:lastModifiedBy>
  <cp:revision>2</cp:revision>
  <cp:lastPrinted>2017-03-09T20:50:00Z</cp:lastPrinted>
  <dcterms:created xsi:type="dcterms:W3CDTF">2017-09-20T19:25:00Z</dcterms:created>
  <dcterms:modified xsi:type="dcterms:W3CDTF">2017-09-20T19:25:00Z</dcterms:modified>
</cp:coreProperties>
</file>